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C7157" w14:textId="0D5611E2" w:rsidR="00346197" w:rsidRDefault="00856024">
      <w:pPr>
        <w:pStyle w:val="Corpsdetexte"/>
        <w:spacing w:before="24" w:line="456" w:lineRule="auto"/>
        <w:ind w:left="3805" w:right="3942" w:hanging="3"/>
        <w:jc w:val="center"/>
      </w:pPr>
      <w:r>
        <w:rPr>
          <w:noProof/>
        </w:rPr>
        <w:pict w14:anchorId="7256F731">
          <v:group id="Groupe 2" o:spid="_x0000_s1026" style="position:absolute;left:0;text-align:left;margin-left:.35pt;margin-top:-35.9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102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2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6B225127" w14:textId="77777777" w:rsidR="00856024" w:rsidRDefault="00856024" w:rsidP="00856024">
                      <w:pPr>
                        <w:rPr>
                          <w:sz w:val="16"/>
                          <w:szCs w:val="16"/>
                        </w:rPr>
                      </w:pPr>
                      <w:r>
                        <w:rPr>
                          <w:sz w:val="16"/>
                          <w:szCs w:val="16"/>
                        </w:rPr>
                        <w:t xml:space="preserve">Adaptation d’un document </w:t>
                      </w:r>
                    </w:p>
                    <w:p w14:paraId="1E9041A0" w14:textId="77777777" w:rsidR="00856024" w:rsidRPr="00CC0579" w:rsidRDefault="00856024" w:rsidP="00856024">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103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6B7558CD" w14:textId="77777777" w:rsidR="00856024" w:rsidRPr="007916E5" w:rsidRDefault="00856024" w:rsidP="00856024">
                    <w:pPr>
                      <w:rPr>
                        <w:b/>
                        <w:bCs/>
                        <w:sz w:val="24"/>
                        <w:szCs w:val="24"/>
                      </w:rPr>
                    </w:pPr>
                    <w:r w:rsidRPr="007916E5">
                      <w:rPr>
                        <w:b/>
                        <w:bCs/>
                        <w:sz w:val="24"/>
                        <w:szCs w:val="24"/>
                      </w:rPr>
                      <w:t>Résultat :       /100</w:t>
                    </w:r>
                  </w:p>
                </w:txbxContent>
              </v:textbox>
            </v:shape>
            <w10:wrap anchorx="margin"/>
          </v:group>
        </w:pict>
      </w:r>
      <w:r w:rsidR="00BB793B">
        <w:t>FICHE DE VERDICT LAN 2029-4 – Niveau</w:t>
      </w:r>
      <w:r w:rsidR="00BB793B">
        <w:rPr>
          <w:spacing w:val="-5"/>
        </w:rPr>
        <w:t xml:space="preserve"> </w:t>
      </w:r>
      <w:r w:rsidR="00BB793B">
        <w:rPr>
          <w:spacing w:val="-11"/>
        </w:rPr>
        <w:t>2</w:t>
      </w:r>
    </w:p>
    <w:p w14:paraId="3DBBCD13" w14:textId="77777777" w:rsidR="008E36AB" w:rsidRDefault="008E36AB">
      <w:pPr>
        <w:pStyle w:val="Corpsdetexte"/>
        <w:tabs>
          <w:tab w:val="left" w:pos="8527"/>
        </w:tabs>
        <w:spacing w:line="266" w:lineRule="exact"/>
        <w:ind w:left="116"/>
      </w:pPr>
    </w:p>
    <w:p w14:paraId="0D1C7158" w14:textId="16F485C0" w:rsidR="00346197" w:rsidRDefault="00BB793B">
      <w:pPr>
        <w:pStyle w:val="Corpsdetexte"/>
        <w:tabs>
          <w:tab w:val="left" w:pos="8527"/>
        </w:tabs>
        <w:spacing w:line="266" w:lineRule="exact"/>
        <w:ind w:left="116"/>
      </w:pPr>
      <w:r>
        <w:t>NOM DE</w:t>
      </w:r>
      <w:r>
        <w:rPr>
          <w:spacing w:val="-4"/>
        </w:rPr>
        <w:t xml:space="preserve"> </w:t>
      </w:r>
      <w:r>
        <w:t>L’ADULTE</w:t>
      </w:r>
      <w:r>
        <w:rPr>
          <w:spacing w:val="-1"/>
        </w:rPr>
        <w:t xml:space="preserve"> </w:t>
      </w:r>
      <w:r>
        <w:t>:</w:t>
      </w:r>
      <w:r>
        <w:rPr>
          <w:u w:val="single"/>
        </w:rPr>
        <w:t xml:space="preserve"> </w:t>
      </w:r>
      <w:r>
        <w:rPr>
          <w:u w:val="single"/>
        </w:rPr>
        <w:tab/>
      </w:r>
      <w:r>
        <w:t>_</w:t>
      </w:r>
    </w:p>
    <w:p w14:paraId="0D1C7159" w14:textId="77777777" w:rsidR="00346197" w:rsidRDefault="00346197">
      <w:pPr>
        <w:pStyle w:val="Corpsdetexte"/>
        <w:spacing w:before="6"/>
        <w:rPr>
          <w:sz w:val="19"/>
        </w:rPr>
      </w:pPr>
    </w:p>
    <w:p w14:paraId="0D1C715B" w14:textId="77777777" w:rsidR="00346197" w:rsidRDefault="00346197">
      <w:pPr>
        <w:pStyle w:val="Corpsdetexte"/>
        <w:rPr>
          <w:sz w:val="17"/>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346197" w14:paraId="0D1C715E" w14:textId="77777777">
        <w:trPr>
          <w:trHeight w:val="734"/>
        </w:trPr>
        <w:tc>
          <w:tcPr>
            <w:tcW w:w="9496" w:type="dxa"/>
            <w:tcBorders>
              <w:top w:val="nil"/>
              <w:left w:val="nil"/>
              <w:right w:val="nil"/>
            </w:tcBorders>
            <w:shd w:val="clear" w:color="auto" w:fill="000000"/>
          </w:tcPr>
          <w:p w14:paraId="0D1C715C" w14:textId="77777777" w:rsidR="00346197" w:rsidRDefault="00BB793B">
            <w:pPr>
              <w:pStyle w:val="TableParagraph"/>
              <w:spacing w:line="243" w:lineRule="exact"/>
              <w:ind w:left="115"/>
              <w:rPr>
                <w:b/>
                <w:sz w:val="20"/>
              </w:rPr>
            </w:pPr>
            <w:r>
              <w:rPr>
                <w:b/>
                <w:color w:val="FFFFFF"/>
                <w:sz w:val="20"/>
              </w:rPr>
              <w:t>COMPRÉHENSION ORALE</w:t>
            </w:r>
          </w:p>
          <w:p w14:paraId="0D1C715D" w14:textId="77777777" w:rsidR="00346197" w:rsidRDefault="00BB793B">
            <w:pPr>
              <w:pStyle w:val="TableParagraph"/>
              <w:spacing w:line="240" w:lineRule="atLeast"/>
              <w:ind w:left="115" w:right="857"/>
              <w:rPr>
                <w:sz w:val="20"/>
              </w:rPr>
            </w:pPr>
            <w:r>
              <w:rPr>
                <w:color w:val="FFFFFF"/>
                <w:sz w:val="20"/>
              </w:rPr>
              <w:t>Interprétation appropriée de demandes et de directives simples dans</w:t>
            </w:r>
            <w:r>
              <w:rPr>
                <w:color w:val="FFFFFF"/>
                <w:sz w:val="20"/>
              </w:rPr>
              <w:t xml:space="preserve"> un message oral se rapportant à sa personne ou à son environnement immédiat de vie, d’étude ou de travail.</w:t>
            </w:r>
          </w:p>
        </w:tc>
      </w:tr>
      <w:tr w:rsidR="00346197" w14:paraId="0D1C7160" w14:textId="77777777">
        <w:trPr>
          <w:trHeight w:val="242"/>
        </w:trPr>
        <w:tc>
          <w:tcPr>
            <w:tcW w:w="9496" w:type="dxa"/>
            <w:tcBorders>
              <w:left w:val="single" w:sz="4" w:space="0" w:color="000000"/>
              <w:bottom w:val="single" w:sz="4" w:space="0" w:color="000000"/>
              <w:right w:val="single" w:sz="4" w:space="0" w:color="000000"/>
            </w:tcBorders>
            <w:shd w:val="clear" w:color="auto" w:fill="D9D9D9"/>
          </w:tcPr>
          <w:p w14:paraId="0D1C715F" w14:textId="77777777" w:rsidR="00346197" w:rsidRDefault="00BB793B">
            <w:pPr>
              <w:pStyle w:val="TableParagraph"/>
              <w:spacing w:line="222" w:lineRule="exact"/>
              <w:rPr>
                <w:sz w:val="20"/>
              </w:rPr>
            </w:pPr>
            <w:r>
              <w:rPr>
                <w:sz w:val="20"/>
              </w:rPr>
              <w:t>Des situations prévisibles en présence d’indices visuels courants ou avec l'aide de l’interlocuteur</w:t>
            </w:r>
          </w:p>
        </w:tc>
      </w:tr>
      <w:tr w:rsidR="00346197" w14:paraId="0D1C7162"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61" w14:textId="77777777" w:rsidR="00346197" w:rsidRDefault="00BB793B">
            <w:pPr>
              <w:pStyle w:val="TableParagraph"/>
              <w:spacing w:before="1" w:line="223" w:lineRule="exact"/>
              <w:ind w:left="3542" w:right="3537"/>
              <w:jc w:val="center"/>
              <w:rPr>
                <w:b/>
                <w:sz w:val="20"/>
              </w:rPr>
            </w:pPr>
            <w:r>
              <w:rPr>
                <w:b/>
                <w:sz w:val="20"/>
              </w:rPr>
              <w:t>Intention de communication</w:t>
            </w:r>
          </w:p>
        </w:tc>
      </w:tr>
      <w:tr w:rsidR="00346197" w14:paraId="0D1C7165" w14:textId="77777777">
        <w:trPr>
          <w:trHeight w:val="1711"/>
        </w:trPr>
        <w:tc>
          <w:tcPr>
            <w:tcW w:w="9496" w:type="dxa"/>
            <w:tcBorders>
              <w:top w:val="single" w:sz="4" w:space="0" w:color="000000"/>
              <w:left w:val="single" w:sz="4" w:space="0" w:color="000000"/>
              <w:bottom w:val="single" w:sz="4" w:space="0" w:color="000000"/>
              <w:right w:val="single" w:sz="4" w:space="0" w:color="000000"/>
            </w:tcBorders>
          </w:tcPr>
          <w:p w14:paraId="0D1C7163" w14:textId="77777777" w:rsidR="00346197" w:rsidRDefault="00BB793B">
            <w:pPr>
              <w:pStyle w:val="TableParagraph"/>
              <w:spacing w:line="240" w:lineRule="auto"/>
              <w:ind w:right="98"/>
              <w:jc w:val="both"/>
              <w:rPr>
                <w:sz w:val="20"/>
              </w:rPr>
            </w:pPr>
            <w:r>
              <w:rPr>
                <w:sz w:val="20"/>
              </w:rPr>
              <w:t>L’adulte reconnaît des mots se rapportant à la couleur, au nombre, au temps, aux lieux et au mouvement. Il comprend quelques renseignements simples et prévisibles sur la localisation au cours d'un déplacement dans une ville</w:t>
            </w:r>
            <w:r>
              <w:rPr>
                <w:spacing w:val="-4"/>
                <w:sz w:val="20"/>
              </w:rPr>
              <w:t xml:space="preserve"> </w:t>
            </w:r>
            <w:r>
              <w:rPr>
                <w:sz w:val="20"/>
              </w:rPr>
              <w:t>ains</w:t>
            </w:r>
            <w:r>
              <w:rPr>
                <w:sz w:val="20"/>
              </w:rPr>
              <w:t>i</w:t>
            </w:r>
            <w:r>
              <w:rPr>
                <w:spacing w:val="-4"/>
                <w:sz w:val="20"/>
              </w:rPr>
              <w:t xml:space="preserve"> </w:t>
            </w:r>
            <w:r>
              <w:rPr>
                <w:sz w:val="20"/>
              </w:rPr>
              <w:t>que</w:t>
            </w:r>
            <w:r>
              <w:rPr>
                <w:spacing w:val="-4"/>
                <w:sz w:val="20"/>
              </w:rPr>
              <w:t xml:space="preserve"> </w:t>
            </w:r>
            <w:r>
              <w:rPr>
                <w:sz w:val="20"/>
              </w:rPr>
              <w:t>sur</w:t>
            </w:r>
            <w:r>
              <w:rPr>
                <w:spacing w:val="-4"/>
                <w:sz w:val="20"/>
              </w:rPr>
              <w:t xml:space="preserve"> </w:t>
            </w:r>
            <w:r>
              <w:rPr>
                <w:sz w:val="20"/>
              </w:rPr>
              <w:t>l'orientation</w:t>
            </w:r>
            <w:r>
              <w:rPr>
                <w:spacing w:val="-1"/>
                <w:sz w:val="20"/>
              </w:rPr>
              <w:t xml:space="preserve"> </w:t>
            </w:r>
            <w:r>
              <w:rPr>
                <w:sz w:val="20"/>
              </w:rPr>
              <w:t>dans</w:t>
            </w:r>
            <w:r>
              <w:rPr>
                <w:spacing w:val="-6"/>
                <w:sz w:val="20"/>
              </w:rPr>
              <w:t xml:space="preserve"> </w:t>
            </w:r>
            <w:r>
              <w:rPr>
                <w:sz w:val="20"/>
              </w:rPr>
              <w:t>son</w:t>
            </w:r>
            <w:r>
              <w:rPr>
                <w:spacing w:val="-4"/>
                <w:sz w:val="20"/>
              </w:rPr>
              <w:t xml:space="preserve"> </w:t>
            </w:r>
            <w:r>
              <w:rPr>
                <w:sz w:val="20"/>
              </w:rPr>
              <w:t>établissement</w:t>
            </w:r>
            <w:r>
              <w:rPr>
                <w:spacing w:val="-4"/>
                <w:sz w:val="20"/>
              </w:rPr>
              <w:t xml:space="preserve"> </w:t>
            </w:r>
            <w:r>
              <w:rPr>
                <w:sz w:val="20"/>
              </w:rPr>
              <w:t>de</w:t>
            </w:r>
            <w:r>
              <w:rPr>
                <w:spacing w:val="-4"/>
                <w:sz w:val="20"/>
              </w:rPr>
              <w:t xml:space="preserve"> </w:t>
            </w:r>
            <w:r>
              <w:rPr>
                <w:sz w:val="20"/>
              </w:rPr>
              <w:t>formation</w:t>
            </w:r>
            <w:r>
              <w:rPr>
                <w:spacing w:val="-3"/>
                <w:sz w:val="20"/>
              </w:rPr>
              <w:t xml:space="preserve"> </w:t>
            </w:r>
            <w:r>
              <w:rPr>
                <w:sz w:val="20"/>
              </w:rPr>
              <w:t>et</w:t>
            </w:r>
            <w:r>
              <w:rPr>
                <w:spacing w:val="-3"/>
                <w:sz w:val="20"/>
              </w:rPr>
              <w:t xml:space="preserve"> </w:t>
            </w:r>
            <w:r>
              <w:rPr>
                <w:sz w:val="20"/>
              </w:rPr>
              <w:t>sur</w:t>
            </w:r>
            <w:r>
              <w:rPr>
                <w:spacing w:val="-4"/>
                <w:sz w:val="20"/>
              </w:rPr>
              <w:t xml:space="preserve"> </w:t>
            </w:r>
            <w:r>
              <w:rPr>
                <w:sz w:val="20"/>
              </w:rPr>
              <w:t>le</w:t>
            </w:r>
            <w:r>
              <w:rPr>
                <w:spacing w:val="-4"/>
                <w:sz w:val="20"/>
              </w:rPr>
              <w:t xml:space="preserve"> </w:t>
            </w:r>
            <w:r>
              <w:rPr>
                <w:sz w:val="20"/>
              </w:rPr>
              <w:t>fonctionnement</w:t>
            </w:r>
            <w:r>
              <w:rPr>
                <w:spacing w:val="-5"/>
                <w:sz w:val="20"/>
              </w:rPr>
              <w:t xml:space="preserve"> </w:t>
            </w:r>
            <w:r>
              <w:rPr>
                <w:sz w:val="20"/>
              </w:rPr>
              <w:t>de</w:t>
            </w:r>
            <w:r>
              <w:rPr>
                <w:spacing w:val="-5"/>
                <w:sz w:val="20"/>
              </w:rPr>
              <w:t xml:space="preserve"> </w:t>
            </w:r>
            <w:r>
              <w:rPr>
                <w:sz w:val="20"/>
              </w:rPr>
              <w:t>ce</w:t>
            </w:r>
            <w:r>
              <w:rPr>
                <w:spacing w:val="-3"/>
                <w:sz w:val="20"/>
              </w:rPr>
              <w:t xml:space="preserve"> </w:t>
            </w:r>
            <w:r>
              <w:rPr>
                <w:sz w:val="20"/>
              </w:rPr>
              <w:t>milieu.</w:t>
            </w:r>
            <w:r>
              <w:rPr>
                <w:spacing w:val="-5"/>
                <w:sz w:val="20"/>
              </w:rPr>
              <w:t xml:space="preserve"> </w:t>
            </w:r>
            <w:r>
              <w:rPr>
                <w:sz w:val="20"/>
              </w:rPr>
              <w:t>En</w:t>
            </w:r>
            <w:r>
              <w:rPr>
                <w:spacing w:val="-4"/>
                <w:sz w:val="20"/>
              </w:rPr>
              <w:t xml:space="preserve"> </w:t>
            </w:r>
            <w:r>
              <w:rPr>
                <w:sz w:val="20"/>
              </w:rPr>
              <w:t>salle de classe, il saisit qu’on lui demande de nommer des personnes ou des objets. À l’occasion de contacts avec son entourage, il réagit de manière appr</w:t>
            </w:r>
            <w:r>
              <w:rPr>
                <w:sz w:val="20"/>
              </w:rPr>
              <w:t>opriée à des demandes de service si elles sont facilitées par des gestes et des indices</w:t>
            </w:r>
            <w:r>
              <w:rPr>
                <w:spacing w:val="5"/>
                <w:sz w:val="20"/>
              </w:rPr>
              <w:t xml:space="preserve"> </w:t>
            </w:r>
            <w:r>
              <w:rPr>
                <w:sz w:val="20"/>
              </w:rPr>
              <w:t>contextuels.</w:t>
            </w:r>
            <w:r>
              <w:rPr>
                <w:spacing w:val="6"/>
                <w:sz w:val="20"/>
              </w:rPr>
              <w:t xml:space="preserve"> </w:t>
            </w:r>
            <w:r>
              <w:rPr>
                <w:sz w:val="20"/>
              </w:rPr>
              <w:t>Il</w:t>
            </w:r>
            <w:r>
              <w:rPr>
                <w:spacing w:val="7"/>
                <w:sz w:val="20"/>
              </w:rPr>
              <w:t xml:space="preserve"> </w:t>
            </w:r>
            <w:r>
              <w:rPr>
                <w:sz w:val="20"/>
              </w:rPr>
              <w:t>exécute</w:t>
            </w:r>
            <w:r>
              <w:rPr>
                <w:spacing w:val="6"/>
                <w:sz w:val="20"/>
              </w:rPr>
              <w:t xml:space="preserve"> </w:t>
            </w:r>
            <w:r>
              <w:rPr>
                <w:sz w:val="20"/>
              </w:rPr>
              <w:t>une</w:t>
            </w:r>
            <w:r>
              <w:rPr>
                <w:spacing w:val="7"/>
                <w:sz w:val="20"/>
              </w:rPr>
              <w:t xml:space="preserve"> </w:t>
            </w:r>
            <w:r>
              <w:rPr>
                <w:sz w:val="20"/>
              </w:rPr>
              <w:t>consigne,</w:t>
            </w:r>
            <w:r>
              <w:rPr>
                <w:spacing w:val="7"/>
                <w:sz w:val="20"/>
              </w:rPr>
              <w:t xml:space="preserve"> </w:t>
            </w:r>
            <w:r>
              <w:rPr>
                <w:sz w:val="20"/>
              </w:rPr>
              <w:t>un</w:t>
            </w:r>
            <w:r>
              <w:rPr>
                <w:spacing w:val="8"/>
                <w:sz w:val="20"/>
              </w:rPr>
              <w:t xml:space="preserve"> </w:t>
            </w:r>
            <w:r>
              <w:rPr>
                <w:sz w:val="20"/>
              </w:rPr>
              <w:t>ordre</w:t>
            </w:r>
            <w:r>
              <w:rPr>
                <w:spacing w:val="6"/>
                <w:sz w:val="20"/>
              </w:rPr>
              <w:t xml:space="preserve"> </w:t>
            </w:r>
            <w:r>
              <w:rPr>
                <w:sz w:val="20"/>
              </w:rPr>
              <w:t>ou</w:t>
            </w:r>
            <w:r>
              <w:rPr>
                <w:spacing w:val="6"/>
                <w:sz w:val="20"/>
              </w:rPr>
              <w:t xml:space="preserve"> </w:t>
            </w:r>
            <w:r>
              <w:rPr>
                <w:sz w:val="20"/>
              </w:rPr>
              <w:t>une</w:t>
            </w:r>
            <w:r>
              <w:rPr>
                <w:spacing w:val="6"/>
                <w:sz w:val="20"/>
              </w:rPr>
              <w:t xml:space="preserve"> </w:t>
            </w:r>
            <w:r>
              <w:rPr>
                <w:sz w:val="20"/>
              </w:rPr>
              <w:t>directive</w:t>
            </w:r>
            <w:r>
              <w:rPr>
                <w:spacing w:val="6"/>
                <w:sz w:val="20"/>
              </w:rPr>
              <w:t xml:space="preserve"> </w:t>
            </w:r>
            <w:r>
              <w:rPr>
                <w:sz w:val="20"/>
              </w:rPr>
              <w:t>simple</w:t>
            </w:r>
            <w:r>
              <w:rPr>
                <w:spacing w:val="6"/>
                <w:sz w:val="20"/>
              </w:rPr>
              <w:t xml:space="preserve"> </w:t>
            </w:r>
            <w:r>
              <w:rPr>
                <w:sz w:val="20"/>
              </w:rPr>
              <w:t>dans</w:t>
            </w:r>
            <w:r>
              <w:rPr>
                <w:spacing w:val="5"/>
                <w:sz w:val="20"/>
              </w:rPr>
              <w:t xml:space="preserve"> </w:t>
            </w:r>
            <w:r>
              <w:rPr>
                <w:sz w:val="20"/>
              </w:rPr>
              <w:t>un</w:t>
            </w:r>
            <w:r>
              <w:rPr>
                <w:spacing w:val="6"/>
                <w:sz w:val="20"/>
              </w:rPr>
              <w:t xml:space="preserve"> </w:t>
            </w:r>
            <w:r>
              <w:rPr>
                <w:sz w:val="20"/>
              </w:rPr>
              <w:t>environnement</w:t>
            </w:r>
            <w:r>
              <w:rPr>
                <w:spacing w:val="7"/>
                <w:sz w:val="20"/>
              </w:rPr>
              <w:t xml:space="preserve"> </w:t>
            </w:r>
            <w:r>
              <w:rPr>
                <w:sz w:val="20"/>
              </w:rPr>
              <w:t>connu,</w:t>
            </w:r>
            <w:r>
              <w:rPr>
                <w:spacing w:val="8"/>
                <w:sz w:val="20"/>
              </w:rPr>
              <w:t xml:space="preserve"> </w:t>
            </w:r>
            <w:r>
              <w:rPr>
                <w:sz w:val="20"/>
              </w:rPr>
              <w:t>tel</w:t>
            </w:r>
          </w:p>
          <w:p w14:paraId="0D1C7164" w14:textId="77777777" w:rsidR="00346197" w:rsidRDefault="00BB793B">
            <w:pPr>
              <w:pStyle w:val="TableParagraph"/>
              <w:spacing w:before="1"/>
              <w:jc w:val="both"/>
              <w:rPr>
                <w:sz w:val="20"/>
              </w:rPr>
            </w:pPr>
            <w:proofErr w:type="gramStart"/>
            <w:r>
              <w:rPr>
                <w:sz w:val="20"/>
              </w:rPr>
              <w:t>que</w:t>
            </w:r>
            <w:proofErr w:type="gramEnd"/>
            <w:r>
              <w:rPr>
                <w:sz w:val="20"/>
              </w:rPr>
              <w:t xml:space="preserve"> l’établissement de formation ou la salle de classe.</w:t>
            </w:r>
          </w:p>
        </w:tc>
      </w:tr>
      <w:tr w:rsidR="00346197" w14:paraId="0D1C7167" w14:textId="77777777">
        <w:trPr>
          <w:trHeight w:val="242"/>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66" w14:textId="77777777" w:rsidR="00346197" w:rsidRDefault="00BB793B">
            <w:pPr>
              <w:pStyle w:val="TableParagraph"/>
              <w:spacing w:line="222" w:lineRule="exact"/>
              <w:ind w:left="3541" w:right="3537"/>
              <w:jc w:val="center"/>
              <w:rPr>
                <w:b/>
                <w:sz w:val="20"/>
              </w:rPr>
            </w:pPr>
            <w:r>
              <w:rPr>
                <w:b/>
                <w:sz w:val="20"/>
              </w:rPr>
              <w:t>Éléments linguistiques</w:t>
            </w:r>
          </w:p>
        </w:tc>
      </w:tr>
      <w:tr w:rsidR="00346197" w14:paraId="0D1C716A"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0D1C7168" w14:textId="77777777" w:rsidR="00346197" w:rsidRDefault="00BB793B">
            <w:pPr>
              <w:pStyle w:val="TableParagraph"/>
              <w:spacing w:before="1" w:line="243" w:lineRule="exact"/>
              <w:rPr>
                <w:sz w:val="20"/>
              </w:rPr>
            </w:pPr>
            <w:r>
              <w:rPr>
                <w:sz w:val="20"/>
              </w:rPr>
              <w:t xml:space="preserve">Il reconnaît le présent de l'indicatif de quelques verbes usuels et le sens des auxiliaires de modalité </w:t>
            </w:r>
            <w:r>
              <w:rPr>
                <w:i/>
                <w:sz w:val="20"/>
              </w:rPr>
              <w:t xml:space="preserve">pouvoir </w:t>
            </w:r>
            <w:r>
              <w:rPr>
                <w:sz w:val="20"/>
              </w:rPr>
              <w:t>et</w:t>
            </w:r>
          </w:p>
          <w:p w14:paraId="0D1C7169" w14:textId="77777777" w:rsidR="00346197" w:rsidRDefault="00BB793B">
            <w:pPr>
              <w:pStyle w:val="TableParagraph"/>
              <w:rPr>
                <w:sz w:val="20"/>
              </w:rPr>
            </w:pPr>
            <w:proofErr w:type="gramStart"/>
            <w:r>
              <w:rPr>
                <w:i/>
                <w:sz w:val="20"/>
              </w:rPr>
              <w:t>devoir</w:t>
            </w:r>
            <w:proofErr w:type="gramEnd"/>
            <w:r>
              <w:rPr>
                <w:sz w:val="20"/>
              </w:rPr>
              <w:t>. Il peut recourir à des stratégies pour maintenir la communication.</w:t>
            </w:r>
          </w:p>
        </w:tc>
      </w:tr>
      <w:tr w:rsidR="00346197" w14:paraId="0D1C716C"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6B" w14:textId="77777777" w:rsidR="00346197" w:rsidRDefault="00BB793B">
            <w:pPr>
              <w:pStyle w:val="TableParagraph"/>
              <w:spacing w:line="224" w:lineRule="exact"/>
              <w:ind w:left="3542" w:right="3533"/>
              <w:jc w:val="center"/>
              <w:rPr>
                <w:b/>
                <w:sz w:val="20"/>
              </w:rPr>
            </w:pPr>
            <w:r>
              <w:rPr>
                <w:b/>
                <w:sz w:val="20"/>
              </w:rPr>
              <w:t>Stratégies</w:t>
            </w:r>
          </w:p>
        </w:tc>
      </w:tr>
      <w:tr w:rsidR="00346197" w14:paraId="0D1C716F"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0D1C716D" w14:textId="77777777" w:rsidR="00346197" w:rsidRDefault="00BB793B">
            <w:pPr>
              <w:pStyle w:val="TableParagraph"/>
              <w:spacing w:line="243" w:lineRule="exact"/>
              <w:rPr>
                <w:sz w:val="20"/>
              </w:rPr>
            </w:pPr>
            <w:r>
              <w:rPr>
                <w:sz w:val="20"/>
              </w:rPr>
              <w:t>L’adulte peut recourir à des stratégies pour maintenir la communication (p. ex., anticiper le contenu du message</w:t>
            </w:r>
          </w:p>
          <w:p w14:paraId="0D1C716E" w14:textId="267E51E8" w:rsidR="00346197" w:rsidRDefault="00C321B4">
            <w:pPr>
              <w:pStyle w:val="TableParagraph"/>
              <w:rPr>
                <w:sz w:val="20"/>
              </w:rPr>
            </w:pPr>
            <w:r>
              <w:rPr>
                <w:noProof/>
              </w:rPr>
              <w:pict w14:anchorId="1163939D">
                <v:shape id="_x0000_s1032" type="#_x0000_t202" style="position:absolute;left:0;text-align:left;margin-left:433.1pt;margin-top:6.8pt;width:48.75pt;height:24.7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" fillcolor="window" strokeweight=".5pt">
                  <v:path arrowok="t"/>
                  <v:textbox>
                    <w:txbxContent>
                      <w:p w14:paraId="5D44BCFA" w14:textId="79A4D9A1" w:rsidR="00C321B4" w:rsidRPr="007916E5" w:rsidRDefault="00C321B4" w:rsidP="00C321B4">
                        <w:pPr>
                          <w:jc w:val="right"/>
                          <w:rPr>
                            <w:b/>
                            <w:bCs/>
                            <w:sz w:val="24"/>
                            <w:szCs w:val="24"/>
                          </w:rPr>
                        </w:pPr>
                        <w:r w:rsidRPr="007916E5">
                          <w:rPr>
                            <w:b/>
                            <w:bCs/>
                            <w:sz w:val="24"/>
                            <w:szCs w:val="24"/>
                          </w:rPr>
                          <w:t>/</w:t>
                        </w:r>
                        <w:r w:rsidR="008E36AB">
                          <w:rPr>
                            <w:b/>
                            <w:bCs/>
                            <w:sz w:val="24"/>
                            <w:szCs w:val="24"/>
                          </w:rPr>
                          <w:t>4</w:t>
                        </w:r>
                        <w:r>
                          <w:rPr>
                            <w:b/>
                            <w:bCs/>
                            <w:sz w:val="24"/>
                            <w:szCs w:val="24"/>
                          </w:rPr>
                          <w:t>0</w:t>
                        </w:r>
                      </w:p>
                    </w:txbxContent>
                  </v:textbox>
                </v:shape>
              </w:pict>
            </w:r>
            <w:proofErr w:type="gramStart"/>
            <w:r w:rsidR="00BB793B">
              <w:rPr>
                <w:sz w:val="20"/>
              </w:rPr>
              <w:t>dans</w:t>
            </w:r>
            <w:proofErr w:type="gramEnd"/>
            <w:r w:rsidR="00BB793B">
              <w:rPr>
                <w:sz w:val="20"/>
              </w:rPr>
              <w:t xml:space="preserve"> un contexte prévisible).</w:t>
            </w:r>
          </w:p>
        </w:tc>
      </w:tr>
    </w:tbl>
    <w:p w14:paraId="0D1C7170" w14:textId="3AF7B98D" w:rsidR="00346197" w:rsidRDefault="00C321B4">
      <w:pPr>
        <w:pStyle w:val="Corpsdetexte"/>
        <w:rPr>
          <w:sz w:val="20"/>
        </w:rPr>
      </w:pPr>
      <w:r>
        <w:rPr>
          <w:noProof/>
        </w:rPr>
        <w:pict w14:anchorId="7B2AFB4D">
          <v:shape id="Zone de texte 11" o:spid="_x0000_s1031" type="#_x0000_t202" style="position:absolute;margin-left:490.75pt;margin-top:512.05pt;width:4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1O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J8&#10;vCd2ReUOvDrq5emtXNRwv0SGd8JBj2AMMxZusVSakBMNO87W5H797T7iIRNYOWuh74L7nxvhFAr/&#10;aiCgi3wyiQORDpOzj2Mc3LFldWwxm+aaQB40guzSNuKD3m8rR80jRnEeo8IkjETsgof99jr0U4dR&#10;lmo+TyCMgBVhae6t3Msp0vrQPQpnhz5HEX6j/SSI6at299jYY0PzTaCqTlqIPPesDvRjfJKahlGP&#10;83l8TqiXD9LsN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FZrDU5kAgAA2AQAAA4AAAAAAAAAAAAAAAAALgIA&#10;AGRycy9lMm9Eb2MueG1sUEsBAi0AFAAGAAgAAAAhAE4Qr17jAAAADgEAAA8AAAAAAAAAAAAAAAAA&#10;vgQAAGRycy9kb3ducmV2LnhtbFBLBQYAAAAABAAEAPMAAADOBQAAAAA=&#10;" fillcolor="window" strokeweight=".5pt">
            <v:path arrowok="t"/>
            <v:textbox>
              <w:txbxContent>
                <w:p w14:paraId="64B70843" w14:textId="77777777" w:rsidR="00C321B4" w:rsidRPr="007916E5" w:rsidRDefault="00C321B4" w:rsidP="00C321B4">
                  <w:pPr>
                    <w:jc w:val="right"/>
                    <w:rPr>
                      <w:b/>
                      <w:bCs/>
                      <w:sz w:val="24"/>
                      <w:szCs w:val="24"/>
                    </w:rPr>
                  </w:pPr>
                  <w:r w:rsidRPr="007916E5">
                    <w:rPr>
                      <w:b/>
                      <w:bCs/>
                      <w:sz w:val="24"/>
                      <w:szCs w:val="24"/>
                    </w:rPr>
                    <w:t>/</w:t>
                  </w:r>
                  <w:r>
                    <w:rPr>
                      <w:b/>
                      <w:bCs/>
                      <w:sz w:val="24"/>
                      <w:szCs w:val="24"/>
                    </w:rPr>
                    <w:t>20</w:t>
                  </w:r>
                </w:p>
              </w:txbxContent>
            </v:textbox>
          </v:shape>
        </w:pict>
      </w:r>
    </w:p>
    <w:p w14:paraId="0D1C7171" w14:textId="3D1CE02E" w:rsidR="00346197" w:rsidRDefault="00346197">
      <w:pPr>
        <w:pStyle w:val="Corpsdetexte"/>
        <w:spacing w:before="7" w:after="1"/>
        <w:rPr>
          <w:sz w:val="13"/>
        </w:rPr>
      </w:pPr>
    </w:p>
    <w:p w14:paraId="17D12A3E" w14:textId="4E4E44B8" w:rsidR="00D71CB0" w:rsidRDefault="00D71CB0">
      <w:pPr>
        <w:pStyle w:val="Corpsdetexte"/>
        <w:spacing w:before="7" w:after="1"/>
        <w:rPr>
          <w:sz w:val="13"/>
        </w:rPr>
      </w:pPr>
    </w:p>
    <w:p w14:paraId="2BAF2987" w14:textId="77777777" w:rsidR="00D71CB0" w:rsidRDefault="00D71CB0">
      <w:pPr>
        <w:pStyle w:val="Corpsdetexte"/>
        <w:spacing w:before="7" w:after="1"/>
        <w:rPr>
          <w:sz w:val="13"/>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346197" w14:paraId="0D1C7175" w14:textId="77777777">
        <w:trPr>
          <w:trHeight w:val="731"/>
        </w:trPr>
        <w:tc>
          <w:tcPr>
            <w:tcW w:w="9496" w:type="dxa"/>
            <w:tcBorders>
              <w:top w:val="nil"/>
              <w:left w:val="nil"/>
              <w:right w:val="nil"/>
            </w:tcBorders>
            <w:shd w:val="clear" w:color="auto" w:fill="000000"/>
          </w:tcPr>
          <w:p w14:paraId="0D1C7172" w14:textId="77777777" w:rsidR="00346197" w:rsidRDefault="00BB793B">
            <w:pPr>
              <w:pStyle w:val="TableParagraph"/>
              <w:spacing w:line="242" w:lineRule="exact"/>
              <w:ind w:left="115"/>
              <w:rPr>
                <w:b/>
                <w:sz w:val="20"/>
              </w:rPr>
            </w:pPr>
            <w:r>
              <w:rPr>
                <w:b/>
                <w:color w:val="FFFFFF"/>
                <w:sz w:val="20"/>
              </w:rPr>
              <w:t>PRODUCTION ORALE</w:t>
            </w:r>
          </w:p>
          <w:p w14:paraId="0D1C7173" w14:textId="77777777" w:rsidR="00346197" w:rsidRDefault="00BB793B">
            <w:pPr>
              <w:pStyle w:val="TableParagraph"/>
              <w:spacing w:line="243" w:lineRule="exact"/>
              <w:ind w:left="115"/>
              <w:rPr>
                <w:sz w:val="20"/>
              </w:rPr>
            </w:pPr>
            <w:r>
              <w:rPr>
                <w:color w:val="FFFFFF"/>
                <w:sz w:val="20"/>
              </w:rPr>
              <w:t>Communication orale appropriée de questions et de réponses se rapportant à sa personne ou à des besoins</w:t>
            </w:r>
          </w:p>
          <w:p w14:paraId="0D1C7174" w14:textId="77777777" w:rsidR="00346197" w:rsidRDefault="00BB793B">
            <w:pPr>
              <w:pStyle w:val="TableParagraph"/>
              <w:ind w:left="115"/>
              <w:rPr>
                <w:sz w:val="20"/>
              </w:rPr>
            </w:pPr>
            <w:proofErr w:type="gramStart"/>
            <w:r>
              <w:rPr>
                <w:color w:val="FFFFFF"/>
                <w:sz w:val="20"/>
              </w:rPr>
              <w:t>immédiats</w:t>
            </w:r>
            <w:proofErr w:type="gramEnd"/>
          </w:p>
        </w:tc>
      </w:tr>
      <w:tr w:rsidR="00346197" w14:paraId="0D1C7177" w14:textId="77777777">
        <w:trPr>
          <w:trHeight w:val="244"/>
        </w:trPr>
        <w:tc>
          <w:tcPr>
            <w:tcW w:w="9496" w:type="dxa"/>
            <w:tcBorders>
              <w:left w:val="single" w:sz="4" w:space="0" w:color="000000"/>
              <w:bottom w:val="single" w:sz="4" w:space="0" w:color="000000"/>
              <w:right w:val="single" w:sz="4" w:space="0" w:color="000000"/>
            </w:tcBorders>
            <w:shd w:val="clear" w:color="auto" w:fill="D9D9D9"/>
          </w:tcPr>
          <w:p w14:paraId="0D1C7176" w14:textId="77777777" w:rsidR="00346197" w:rsidRDefault="00BB793B">
            <w:pPr>
              <w:pStyle w:val="TableParagraph"/>
              <w:spacing w:line="224" w:lineRule="exact"/>
              <w:rPr>
                <w:sz w:val="20"/>
              </w:rPr>
            </w:pPr>
            <w:r>
              <w:rPr>
                <w:sz w:val="20"/>
              </w:rPr>
              <w:t>Emploi d’un vocabulaire de base, des expressions apprises ou de courtes phrases compréhensibles</w:t>
            </w:r>
          </w:p>
        </w:tc>
      </w:tr>
      <w:tr w:rsidR="00346197" w14:paraId="0D1C7179"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78" w14:textId="77777777" w:rsidR="00346197" w:rsidRDefault="00BB793B">
            <w:pPr>
              <w:pStyle w:val="TableParagraph"/>
              <w:spacing w:line="224" w:lineRule="exact"/>
              <w:ind w:left="3542" w:right="3537"/>
              <w:jc w:val="center"/>
              <w:rPr>
                <w:b/>
                <w:sz w:val="20"/>
              </w:rPr>
            </w:pPr>
            <w:r>
              <w:rPr>
                <w:b/>
                <w:sz w:val="20"/>
              </w:rPr>
              <w:t>Intention de communication</w:t>
            </w:r>
          </w:p>
        </w:tc>
      </w:tr>
      <w:tr w:rsidR="00346197" w14:paraId="0D1C717C" w14:textId="77777777">
        <w:trPr>
          <w:trHeight w:val="976"/>
        </w:trPr>
        <w:tc>
          <w:tcPr>
            <w:tcW w:w="9496" w:type="dxa"/>
            <w:tcBorders>
              <w:top w:val="single" w:sz="4" w:space="0" w:color="000000"/>
              <w:left w:val="single" w:sz="4" w:space="0" w:color="000000"/>
              <w:bottom w:val="single" w:sz="4" w:space="0" w:color="000000"/>
              <w:right w:val="single" w:sz="4" w:space="0" w:color="000000"/>
            </w:tcBorders>
          </w:tcPr>
          <w:p w14:paraId="0D1C717A" w14:textId="77777777" w:rsidR="00346197" w:rsidRDefault="00BB793B">
            <w:pPr>
              <w:pStyle w:val="TableParagraph"/>
              <w:spacing w:line="240" w:lineRule="auto"/>
              <w:ind w:left="139" w:right="100"/>
              <w:jc w:val="both"/>
              <w:rPr>
                <w:sz w:val="20"/>
              </w:rPr>
            </w:pPr>
            <w:r>
              <w:rPr>
                <w:sz w:val="20"/>
              </w:rPr>
              <w:t>L'adulte décrit ses activités quotidiennes en employant de courtes expressions mémorisées et un vocabulaire lié à des situations vécues en classe. Il demande ou donne l’heure dans ses déplacements selon les besoins. Il formule d</w:t>
            </w:r>
            <w:r>
              <w:rPr>
                <w:sz w:val="20"/>
              </w:rPr>
              <w:t>es questions élémentaires concernant le fonctionnement de l’établissement de formation et l’orientation dans</w:t>
            </w:r>
          </w:p>
          <w:p w14:paraId="0D1C717B" w14:textId="77777777" w:rsidR="00346197" w:rsidRDefault="00BB793B">
            <w:pPr>
              <w:pStyle w:val="TableParagraph"/>
              <w:ind w:left="139"/>
              <w:jc w:val="both"/>
              <w:rPr>
                <w:sz w:val="20"/>
              </w:rPr>
            </w:pPr>
            <w:proofErr w:type="gramStart"/>
            <w:r>
              <w:rPr>
                <w:sz w:val="20"/>
              </w:rPr>
              <w:t>un</w:t>
            </w:r>
            <w:proofErr w:type="gramEnd"/>
            <w:r>
              <w:rPr>
                <w:sz w:val="20"/>
              </w:rPr>
              <w:t xml:space="preserve"> immeuble ou dans un quartier. Il répond à des questions simples relatives aux mêmes sujets.</w:t>
            </w:r>
          </w:p>
        </w:tc>
      </w:tr>
      <w:tr w:rsidR="00346197" w14:paraId="0D1C717E" w14:textId="77777777">
        <w:trPr>
          <w:trHeight w:val="242"/>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7D" w14:textId="77777777" w:rsidR="00346197" w:rsidRDefault="00BB793B">
            <w:pPr>
              <w:pStyle w:val="TableParagraph"/>
              <w:spacing w:line="222" w:lineRule="exact"/>
              <w:ind w:left="3541" w:right="3537"/>
              <w:jc w:val="center"/>
              <w:rPr>
                <w:b/>
                <w:sz w:val="20"/>
              </w:rPr>
            </w:pPr>
            <w:r>
              <w:rPr>
                <w:b/>
                <w:sz w:val="20"/>
              </w:rPr>
              <w:t>Éléments linguistiques</w:t>
            </w:r>
          </w:p>
        </w:tc>
      </w:tr>
      <w:tr w:rsidR="00346197" w14:paraId="0D1C7181"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0D1C717F" w14:textId="77777777" w:rsidR="00346197" w:rsidRDefault="00BB793B">
            <w:pPr>
              <w:pStyle w:val="TableParagraph"/>
              <w:spacing w:before="1" w:line="243" w:lineRule="exact"/>
              <w:rPr>
                <w:sz w:val="20"/>
              </w:rPr>
            </w:pPr>
            <w:r>
              <w:rPr>
                <w:sz w:val="20"/>
              </w:rPr>
              <w:t>Il respecte les règles de la phonétique auxquelles il a été sensibilisé et emploie des éléments de la grammaire de la</w:t>
            </w:r>
          </w:p>
          <w:p w14:paraId="0D1C7180" w14:textId="77777777" w:rsidR="00346197" w:rsidRDefault="00BB793B">
            <w:pPr>
              <w:pStyle w:val="TableParagraph"/>
              <w:rPr>
                <w:sz w:val="20"/>
              </w:rPr>
            </w:pPr>
            <w:proofErr w:type="gramStart"/>
            <w:r>
              <w:rPr>
                <w:sz w:val="20"/>
              </w:rPr>
              <w:t>phrase</w:t>
            </w:r>
            <w:proofErr w:type="gramEnd"/>
            <w:r>
              <w:rPr>
                <w:sz w:val="20"/>
              </w:rPr>
              <w:t xml:space="preserve">, notamment l'indicatif présent de quelques verbes usuels et les auxiliaires de modalité </w:t>
            </w:r>
            <w:r>
              <w:rPr>
                <w:i/>
                <w:sz w:val="20"/>
              </w:rPr>
              <w:t xml:space="preserve">pouvoir </w:t>
            </w:r>
            <w:r>
              <w:rPr>
                <w:sz w:val="20"/>
              </w:rPr>
              <w:t xml:space="preserve">et </w:t>
            </w:r>
            <w:r>
              <w:rPr>
                <w:i/>
                <w:sz w:val="20"/>
              </w:rPr>
              <w:t>devoir</w:t>
            </w:r>
            <w:r>
              <w:rPr>
                <w:sz w:val="20"/>
              </w:rPr>
              <w:t>.</w:t>
            </w:r>
          </w:p>
        </w:tc>
      </w:tr>
      <w:tr w:rsidR="00346197" w14:paraId="0D1C7183"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82" w14:textId="77777777" w:rsidR="00346197" w:rsidRDefault="00BB793B">
            <w:pPr>
              <w:pStyle w:val="TableParagraph"/>
              <w:spacing w:line="224" w:lineRule="exact"/>
              <w:ind w:left="3542" w:right="3533"/>
              <w:jc w:val="center"/>
              <w:rPr>
                <w:b/>
                <w:sz w:val="20"/>
              </w:rPr>
            </w:pPr>
            <w:r>
              <w:rPr>
                <w:b/>
                <w:sz w:val="20"/>
              </w:rPr>
              <w:t>Stratégies</w:t>
            </w:r>
          </w:p>
        </w:tc>
      </w:tr>
      <w:tr w:rsidR="00346197" w14:paraId="0D1C7186"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0D1C7184" w14:textId="77777777" w:rsidR="00346197" w:rsidRDefault="00BB793B">
            <w:pPr>
              <w:pStyle w:val="TableParagraph"/>
              <w:spacing w:line="243" w:lineRule="exact"/>
              <w:rPr>
                <w:sz w:val="20"/>
              </w:rPr>
            </w:pPr>
            <w:r>
              <w:rPr>
                <w:sz w:val="20"/>
              </w:rPr>
              <w:t>L’adulte peut recourir à des stratégies pour maintenir la communication (p. ex., se préparer avant de prendre la</w:t>
            </w:r>
          </w:p>
          <w:p w14:paraId="0D1C7185" w14:textId="14EB46AE" w:rsidR="00346197" w:rsidRDefault="00C321B4">
            <w:pPr>
              <w:pStyle w:val="TableParagraph"/>
              <w:spacing w:before="1"/>
              <w:rPr>
                <w:sz w:val="20"/>
              </w:rPr>
            </w:pPr>
            <w:r>
              <w:rPr>
                <w:noProof/>
              </w:rPr>
              <w:pict w14:anchorId="649E9B2E">
                <v:shape id="_x0000_s1033" type="#_x0000_t202" style="position:absolute;left:0;text-align:left;margin-left:433.1pt;margin-top:6.25pt;width:48.75pt;height:24.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c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J8&#10;sid2ReUOvDrq5emtXNRwv0SGd8JBj2AMMxZusVSakBMNO87W5H797T7iIRNYOWuh74L7nxvhFAr/&#10;aiCgi3wyiQORDpOzj2Mc3LFldWwxm+aaQB40guzSNuKD3m8rR80jRnEeo8IkjETsgof99jr0U4dR&#10;lmo+TyCMgBVhae6t3Msp0vrQPQpnhz5HEX6j/SSI6at299jYY0PzTaCqTlqIPPesDvRjfJKahlGP&#10;83l8TqiXD9LsN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JfMP9xkAgAA2AQAAA4AAAAAAAAAAAAAAAAALgIA&#10;AGRycy9lMm9Eb2MueG1sUEsBAi0AFAAGAAgAAAAhAE4Qr17jAAAADgEAAA8AAAAAAAAAAAAAAAAA&#10;vgQAAGRycy9kb3ducmV2LnhtbFBLBQYAAAAABAAEAPMAAADOBQAAAAA=&#10;" fillcolor="window" strokeweight=".5pt">
                  <v:path arrowok="t"/>
                  <v:textbox>
                    <w:txbxContent>
                      <w:p w14:paraId="57190546" w14:textId="141C2643" w:rsidR="00C321B4" w:rsidRPr="007916E5" w:rsidRDefault="00C321B4" w:rsidP="00C321B4">
                        <w:pPr>
                          <w:jc w:val="right"/>
                          <w:rPr>
                            <w:b/>
                            <w:bCs/>
                            <w:sz w:val="24"/>
                            <w:szCs w:val="24"/>
                          </w:rPr>
                        </w:pPr>
                        <w:r w:rsidRPr="007916E5">
                          <w:rPr>
                            <w:b/>
                            <w:bCs/>
                            <w:sz w:val="24"/>
                            <w:szCs w:val="24"/>
                          </w:rPr>
                          <w:t>/</w:t>
                        </w:r>
                        <w:r w:rsidR="008E36AB">
                          <w:rPr>
                            <w:b/>
                            <w:bCs/>
                            <w:sz w:val="24"/>
                            <w:szCs w:val="24"/>
                          </w:rPr>
                          <w:t>3</w:t>
                        </w:r>
                        <w:r>
                          <w:rPr>
                            <w:b/>
                            <w:bCs/>
                            <w:sz w:val="24"/>
                            <w:szCs w:val="24"/>
                          </w:rPr>
                          <w:t>0</w:t>
                        </w:r>
                      </w:p>
                    </w:txbxContent>
                  </v:textbox>
                </v:shape>
              </w:pict>
            </w:r>
            <w:proofErr w:type="gramStart"/>
            <w:r w:rsidR="00BB793B">
              <w:rPr>
                <w:sz w:val="20"/>
              </w:rPr>
              <w:t>parole</w:t>
            </w:r>
            <w:proofErr w:type="gramEnd"/>
            <w:r w:rsidR="00BB793B">
              <w:rPr>
                <w:sz w:val="20"/>
              </w:rPr>
              <w:t xml:space="preserve"> ou de répondre)</w:t>
            </w:r>
          </w:p>
        </w:tc>
      </w:tr>
    </w:tbl>
    <w:p w14:paraId="0D1C7187" w14:textId="77777777" w:rsidR="00346197" w:rsidRDefault="00346197">
      <w:pPr>
        <w:rPr>
          <w:sz w:val="20"/>
        </w:rPr>
        <w:sectPr w:rsidR="00346197" w:rsidSect="00BB793B">
          <w:headerReference w:type="default" r:id="rId8"/>
          <w:type w:val="continuous"/>
          <w:pgSz w:w="12240" w:h="15840"/>
          <w:pgMar w:top="1418" w:right="1160" w:bottom="280" w:left="1300" w:header="203" w:footer="720" w:gutter="0"/>
          <w:cols w:space="720"/>
        </w:sectPr>
      </w:pPr>
    </w:p>
    <w:p w14:paraId="0D1C7188" w14:textId="77777777" w:rsidR="00346197" w:rsidRDefault="00346197">
      <w:pPr>
        <w:pStyle w:val="Corpsdetexte"/>
        <w:spacing w:before="2"/>
        <w:rPr>
          <w:rFonts w:ascii="Times New Roman"/>
          <w:sz w:val="3"/>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346197" w14:paraId="0D1C718B" w14:textId="77777777">
        <w:trPr>
          <w:trHeight w:val="487"/>
        </w:trPr>
        <w:tc>
          <w:tcPr>
            <w:tcW w:w="9496" w:type="dxa"/>
            <w:tcBorders>
              <w:top w:val="nil"/>
              <w:left w:val="nil"/>
              <w:right w:val="nil"/>
            </w:tcBorders>
            <w:shd w:val="clear" w:color="auto" w:fill="000000"/>
          </w:tcPr>
          <w:p w14:paraId="0D1C7189" w14:textId="77777777" w:rsidR="00346197" w:rsidRDefault="00BB793B">
            <w:pPr>
              <w:pStyle w:val="TableParagraph"/>
              <w:spacing w:line="243" w:lineRule="exact"/>
              <w:ind w:left="115"/>
              <w:rPr>
                <w:b/>
                <w:sz w:val="20"/>
              </w:rPr>
            </w:pPr>
            <w:r>
              <w:rPr>
                <w:b/>
                <w:color w:val="FFFFFF"/>
                <w:sz w:val="20"/>
              </w:rPr>
              <w:t>COMPRÉHENSION ÉCRITE</w:t>
            </w:r>
          </w:p>
          <w:p w14:paraId="0D1C718A" w14:textId="77777777" w:rsidR="00346197" w:rsidRDefault="00BB793B">
            <w:pPr>
              <w:pStyle w:val="TableParagraph"/>
              <w:ind w:left="115"/>
              <w:rPr>
                <w:sz w:val="20"/>
              </w:rPr>
            </w:pPr>
            <w:r>
              <w:rPr>
                <w:color w:val="FFFFFF"/>
                <w:sz w:val="20"/>
              </w:rPr>
              <w:t>Interprétation appropriée de certains éléments d’un message écrit se rapportant à des besoins immédiats</w:t>
            </w:r>
          </w:p>
        </w:tc>
      </w:tr>
      <w:tr w:rsidR="00346197" w14:paraId="0D1C718E" w14:textId="77777777">
        <w:trPr>
          <w:trHeight w:val="489"/>
        </w:trPr>
        <w:tc>
          <w:tcPr>
            <w:tcW w:w="9496" w:type="dxa"/>
            <w:tcBorders>
              <w:left w:val="single" w:sz="4" w:space="0" w:color="000000"/>
              <w:bottom w:val="single" w:sz="4" w:space="0" w:color="000000"/>
              <w:right w:val="single" w:sz="4" w:space="0" w:color="000000"/>
            </w:tcBorders>
            <w:shd w:val="clear" w:color="auto" w:fill="D9D9D9"/>
          </w:tcPr>
          <w:p w14:paraId="0D1C718C" w14:textId="77777777" w:rsidR="00346197" w:rsidRDefault="00BB793B">
            <w:pPr>
              <w:pStyle w:val="TableParagraph"/>
              <w:spacing w:line="243" w:lineRule="exact"/>
              <w:rPr>
                <w:sz w:val="20"/>
              </w:rPr>
            </w:pPr>
            <w:r>
              <w:rPr>
                <w:sz w:val="20"/>
              </w:rPr>
              <w:t xml:space="preserve">Des textes simples de quelques lignes ou de quelques phrases dont la lecture est facilitée par le contexte ou </w:t>
            </w:r>
            <w:proofErr w:type="gramStart"/>
            <w:r>
              <w:rPr>
                <w:sz w:val="20"/>
              </w:rPr>
              <w:t>la</w:t>
            </w:r>
            <w:proofErr w:type="gramEnd"/>
          </w:p>
          <w:p w14:paraId="0D1C718D" w14:textId="77777777" w:rsidR="00346197" w:rsidRDefault="00BB793B">
            <w:pPr>
              <w:pStyle w:val="TableParagraph"/>
              <w:rPr>
                <w:sz w:val="20"/>
              </w:rPr>
            </w:pPr>
            <w:proofErr w:type="gramStart"/>
            <w:r>
              <w:rPr>
                <w:sz w:val="20"/>
              </w:rPr>
              <w:t>situation</w:t>
            </w:r>
            <w:proofErr w:type="gramEnd"/>
            <w:r>
              <w:rPr>
                <w:sz w:val="20"/>
              </w:rPr>
              <w:t>.</w:t>
            </w:r>
          </w:p>
        </w:tc>
      </w:tr>
      <w:tr w:rsidR="00346197" w14:paraId="0D1C7190"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8F" w14:textId="77777777" w:rsidR="00346197" w:rsidRDefault="00BB793B">
            <w:pPr>
              <w:pStyle w:val="TableParagraph"/>
              <w:spacing w:line="224" w:lineRule="exact"/>
              <w:ind w:left="3542" w:right="3537"/>
              <w:jc w:val="center"/>
              <w:rPr>
                <w:b/>
                <w:sz w:val="20"/>
              </w:rPr>
            </w:pPr>
            <w:r>
              <w:rPr>
                <w:b/>
                <w:sz w:val="20"/>
              </w:rPr>
              <w:t>Intention de communication</w:t>
            </w:r>
          </w:p>
        </w:tc>
      </w:tr>
      <w:tr w:rsidR="00346197" w14:paraId="0D1C7193" w14:textId="77777777">
        <w:trPr>
          <w:trHeight w:val="2195"/>
        </w:trPr>
        <w:tc>
          <w:tcPr>
            <w:tcW w:w="9496" w:type="dxa"/>
            <w:tcBorders>
              <w:top w:val="single" w:sz="4" w:space="0" w:color="000000"/>
              <w:left w:val="single" w:sz="4" w:space="0" w:color="000000"/>
              <w:bottom w:val="single" w:sz="4" w:space="0" w:color="000000"/>
              <w:right w:val="single" w:sz="4" w:space="0" w:color="000000"/>
            </w:tcBorders>
          </w:tcPr>
          <w:p w14:paraId="0D1C7191" w14:textId="77777777" w:rsidR="00346197" w:rsidRDefault="00BB793B">
            <w:pPr>
              <w:pStyle w:val="TableParagraph"/>
              <w:spacing w:line="240" w:lineRule="auto"/>
              <w:ind w:right="97"/>
              <w:jc w:val="both"/>
              <w:rPr>
                <w:sz w:val="20"/>
              </w:rPr>
            </w:pPr>
            <w:r>
              <w:rPr>
                <w:sz w:val="20"/>
              </w:rPr>
              <w:t>Dans un document d’usage courant, un avis de quelques lignes ou un horaire simple, l’adulte décode les mots d’usage courant, repère et comprend l’information pertinente ou importante. Il utilise l’ordre alphabétique pour trouver une information, dans un di</w:t>
            </w:r>
            <w:r>
              <w:rPr>
                <w:sz w:val="20"/>
              </w:rPr>
              <w:t>ctionnaire par exemple. Il reconnaît les nombres écrits en toutes lettres dans différents</w:t>
            </w:r>
            <w:r>
              <w:rPr>
                <w:spacing w:val="-12"/>
                <w:sz w:val="20"/>
              </w:rPr>
              <w:t xml:space="preserve"> </w:t>
            </w:r>
            <w:r>
              <w:rPr>
                <w:sz w:val="20"/>
              </w:rPr>
              <w:t>contextes.</w:t>
            </w:r>
            <w:r>
              <w:rPr>
                <w:spacing w:val="-12"/>
                <w:sz w:val="20"/>
              </w:rPr>
              <w:t xml:space="preserve"> </w:t>
            </w:r>
            <w:r>
              <w:rPr>
                <w:sz w:val="20"/>
              </w:rPr>
              <w:t>Au</w:t>
            </w:r>
            <w:r>
              <w:rPr>
                <w:spacing w:val="-10"/>
                <w:sz w:val="20"/>
              </w:rPr>
              <w:t xml:space="preserve"> </w:t>
            </w:r>
            <w:r>
              <w:rPr>
                <w:sz w:val="20"/>
              </w:rPr>
              <w:t>cours</w:t>
            </w:r>
            <w:r>
              <w:rPr>
                <w:spacing w:val="-8"/>
                <w:sz w:val="20"/>
              </w:rPr>
              <w:t xml:space="preserve"> </w:t>
            </w:r>
            <w:r>
              <w:rPr>
                <w:sz w:val="20"/>
              </w:rPr>
              <w:t>de</w:t>
            </w:r>
            <w:r>
              <w:rPr>
                <w:spacing w:val="-12"/>
                <w:sz w:val="20"/>
              </w:rPr>
              <w:t xml:space="preserve"> </w:t>
            </w:r>
            <w:r>
              <w:rPr>
                <w:sz w:val="20"/>
              </w:rPr>
              <w:t>déplacements,</w:t>
            </w:r>
            <w:r>
              <w:rPr>
                <w:spacing w:val="-10"/>
                <w:sz w:val="20"/>
              </w:rPr>
              <w:t xml:space="preserve"> </w:t>
            </w:r>
            <w:r>
              <w:rPr>
                <w:sz w:val="20"/>
              </w:rPr>
              <w:t>il</w:t>
            </w:r>
            <w:r>
              <w:rPr>
                <w:spacing w:val="-12"/>
                <w:sz w:val="20"/>
              </w:rPr>
              <w:t xml:space="preserve"> </w:t>
            </w:r>
            <w:r>
              <w:rPr>
                <w:sz w:val="20"/>
              </w:rPr>
              <w:t>saisit</w:t>
            </w:r>
            <w:r>
              <w:rPr>
                <w:spacing w:val="-10"/>
                <w:sz w:val="20"/>
              </w:rPr>
              <w:t xml:space="preserve"> </w:t>
            </w:r>
            <w:r>
              <w:rPr>
                <w:sz w:val="20"/>
              </w:rPr>
              <w:t>le</w:t>
            </w:r>
            <w:r>
              <w:rPr>
                <w:spacing w:val="-12"/>
                <w:sz w:val="20"/>
              </w:rPr>
              <w:t xml:space="preserve"> </w:t>
            </w:r>
            <w:r>
              <w:rPr>
                <w:sz w:val="20"/>
              </w:rPr>
              <w:t>sens</w:t>
            </w:r>
            <w:r>
              <w:rPr>
                <w:spacing w:val="-12"/>
                <w:sz w:val="20"/>
              </w:rPr>
              <w:t xml:space="preserve"> </w:t>
            </w:r>
            <w:r>
              <w:rPr>
                <w:sz w:val="20"/>
              </w:rPr>
              <w:t>de</w:t>
            </w:r>
            <w:r>
              <w:rPr>
                <w:spacing w:val="-12"/>
                <w:sz w:val="20"/>
              </w:rPr>
              <w:t xml:space="preserve"> </w:t>
            </w:r>
            <w:r>
              <w:rPr>
                <w:sz w:val="20"/>
              </w:rPr>
              <w:t>l’information</w:t>
            </w:r>
            <w:r>
              <w:rPr>
                <w:spacing w:val="-10"/>
                <w:sz w:val="20"/>
              </w:rPr>
              <w:t xml:space="preserve"> </w:t>
            </w:r>
            <w:r>
              <w:rPr>
                <w:sz w:val="20"/>
              </w:rPr>
              <w:t>sur</w:t>
            </w:r>
            <w:r>
              <w:rPr>
                <w:spacing w:val="-11"/>
                <w:sz w:val="20"/>
              </w:rPr>
              <w:t xml:space="preserve"> </w:t>
            </w:r>
            <w:r>
              <w:rPr>
                <w:sz w:val="20"/>
              </w:rPr>
              <w:t>des</w:t>
            </w:r>
            <w:r>
              <w:rPr>
                <w:spacing w:val="-13"/>
                <w:sz w:val="20"/>
              </w:rPr>
              <w:t xml:space="preserve"> </w:t>
            </w:r>
            <w:r>
              <w:rPr>
                <w:sz w:val="20"/>
              </w:rPr>
              <w:t>cartes</w:t>
            </w:r>
            <w:r>
              <w:rPr>
                <w:spacing w:val="-12"/>
                <w:sz w:val="20"/>
              </w:rPr>
              <w:t xml:space="preserve"> </w:t>
            </w:r>
            <w:r>
              <w:rPr>
                <w:sz w:val="20"/>
              </w:rPr>
              <w:t>routières</w:t>
            </w:r>
            <w:r>
              <w:rPr>
                <w:spacing w:val="-10"/>
                <w:sz w:val="20"/>
              </w:rPr>
              <w:t xml:space="preserve"> </w:t>
            </w:r>
            <w:r>
              <w:rPr>
                <w:sz w:val="20"/>
              </w:rPr>
              <w:t>et</w:t>
            </w:r>
            <w:r>
              <w:rPr>
                <w:spacing w:val="-11"/>
                <w:sz w:val="20"/>
              </w:rPr>
              <w:t xml:space="preserve"> </w:t>
            </w:r>
            <w:r>
              <w:rPr>
                <w:sz w:val="20"/>
              </w:rPr>
              <w:t>des</w:t>
            </w:r>
            <w:r>
              <w:rPr>
                <w:spacing w:val="-12"/>
                <w:sz w:val="20"/>
              </w:rPr>
              <w:t xml:space="preserve"> </w:t>
            </w:r>
            <w:r>
              <w:rPr>
                <w:sz w:val="20"/>
              </w:rPr>
              <w:t>plans de ville. Dans un bulletin météo simple, il reconnaît les mots et les expressions propres aux prévisions météorologiques et commence à repérer les marqueurs de temps. À l’occasion d’achats d’aliments et de produits d’entretien, il associe les mots co</w:t>
            </w:r>
            <w:r>
              <w:rPr>
                <w:sz w:val="20"/>
              </w:rPr>
              <w:t>rrespondant aux abréviations de mesure de masse, de volume et de quantité. Dans</w:t>
            </w:r>
            <w:r>
              <w:rPr>
                <w:spacing w:val="22"/>
                <w:sz w:val="20"/>
              </w:rPr>
              <w:t xml:space="preserve"> </w:t>
            </w:r>
            <w:r>
              <w:rPr>
                <w:sz w:val="20"/>
              </w:rPr>
              <w:t>ses</w:t>
            </w:r>
            <w:r>
              <w:rPr>
                <w:spacing w:val="23"/>
                <w:sz w:val="20"/>
              </w:rPr>
              <w:t xml:space="preserve"> </w:t>
            </w:r>
            <w:r>
              <w:rPr>
                <w:sz w:val="20"/>
              </w:rPr>
              <w:t>relations</w:t>
            </w:r>
            <w:r>
              <w:rPr>
                <w:spacing w:val="23"/>
                <w:sz w:val="20"/>
              </w:rPr>
              <w:t xml:space="preserve"> </w:t>
            </w:r>
            <w:r>
              <w:rPr>
                <w:sz w:val="20"/>
              </w:rPr>
              <w:t>sociales,</w:t>
            </w:r>
            <w:r>
              <w:rPr>
                <w:spacing w:val="24"/>
                <w:sz w:val="20"/>
              </w:rPr>
              <w:t xml:space="preserve"> </w:t>
            </w:r>
            <w:r>
              <w:rPr>
                <w:sz w:val="20"/>
              </w:rPr>
              <w:t>il</w:t>
            </w:r>
            <w:r>
              <w:rPr>
                <w:spacing w:val="24"/>
                <w:sz w:val="20"/>
              </w:rPr>
              <w:t xml:space="preserve"> </w:t>
            </w:r>
            <w:r>
              <w:rPr>
                <w:sz w:val="20"/>
              </w:rPr>
              <w:t>choisit</w:t>
            </w:r>
            <w:r>
              <w:rPr>
                <w:spacing w:val="24"/>
                <w:sz w:val="20"/>
              </w:rPr>
              <w:t xml:space="preserve"> </w:t>
            </w:r>
            <w:r>
              <w:rPr>
                <w:sz w:val="20"/>
              </w:rPr>
              <w:t>une</w:t>
            </w:r>
            <w:r>
              <w:rPr>
                <w:spacing w:val="23"/>
                <w:sz w:val="20"/>
              </w:rPr>
              <w:t xml:space="preserve"> </w:t>
            </w:r>
            <w:r>
              <w:rPr>
                <w:sz w:val="20"/>
              </w:rPr>
              <w:t>carte</w:t>
            </w:r>
            <w:r>
              <w:rPr>
                <w:spacing w:val="23"/>
                <w:sz w:val="20"/>
              </w:rPr>
              <w:t xml:space="preserve"> </w:t>
            </w:r>
            <w:r>
              <w:rPr>
                <w:sz w:val="20"/>
              </w:rPr>
              <w:t>de</w:t>
            </w:r>
            <w:r>
              <w:rPr>
                <w:spacing w:val="23"/>
                <w:sz w:val="20"/>
              </w:rPr>
              <w:t xml:space="preserve"> </w:t>
            </w:r>
            <w:r>
              <w:rPr>
                <w:sz w:val="20"/>
              </w:rPr>
              <w:t>vœux</w:t>
            </w:r>
            <w:r>
              <w:rPr>
                <w:spacing w:val="24"/>
                <w:sz w:val="20"/>
              </w:rPr>
              <w:t xml:space="preserve"> </w:t>
            </w:r>
            <w:r>
              <w:rPr>
                <w:sz w:val="20"/>
              </w:rPr>
              <w:t>en</w:t>
            </w:r>
            <w:r>
              <w:rPr>
                <w:spacing w:val="25"/>
                <w:sz w:val="20"/>
              </w:rPr>
              <w:t xml:space="preserve"> </w:t>
            </w:r>
            <w:r>
              <w:rPr>
                <w:sz w:val="20"/>
              </w:rPr>
              <w:t>fonction</w:t>
            </w:r>
            <w:r>
              <w:rPr>
                <w:spacing w:val="25"/>
                <w:sz w:val="20"/>
              </w:rPr>
              <w:t xml:space="preserve"> </w:t>
            </w:r>
            <w:r>
              <w:rPr>
                <w:sz w:val="20"/>
              </w:rPr>
              <w:t>d’un</w:t>
            </w:r>
            <w:r>
              <w:rPr>
                <w:spacing w:val="25"/>
                <w:sz w:val="20"/>
              </w:rPr>
              <w:t xml:space="preserve"> </w:t>
            </w:r>
            <w:r>
              <w:rPr>
                <w:sz w:val="20"/>
              </w:rPr>
              <w:t>évènement</w:t>
            </w:r>
            <w:r>
              <w:rPr>
                <w:spacing w:val="24"/>
                <w:sz w:val="20"/>
              </w:rPr>
              <w:t xml:space="preserve"> </w:t>
            </w:r>
            <w:r>
              <w:rPr>
                <w:sz w:val="20"/>
              </w:rPr>
              <w:t>et</w:t>
            </w:r>
            <w:r>
              <w:rPr>
                <w:spacing w:val="24"/>
                <w:sz w:val="20"/>
              </w:rPr>
              <w:t xml:space="preserve"> </w:t>
            </w:r>
            <w:r>
              <w:rPr>
                <w:sz w:val="20"/>
              </w:rPr>
              <w:t>d’un</w:t>
            </w:r>
            <w:r>
              <w:rPr>
                <w:spacing w:val="22"/>
                <w:sz w:val="20"/>
              </w:rPr>
              <w:t xml:space="preserve"> </w:t>
            </w:r>
            <w:r>
              <w:rPr>
                <w:sz w:val="20"/>
              </w:rPr>
              <w:t>destinataire</w:t>
            </w:r>
            <w:r>
              <w:rPr>
                <w:spacing w:val="24"/>
                <w:sz w:val="20"/>
              </w:rPr>
              <w:t xml:space="preserve"> </w:t>
            </w:r>
            <w:r>
              <w:rPr>
                <w:sz w:val="20"/>
              </w:rPr>
              <w:t>et</w:t>
            </w:r>
            <w:r>
              <w:rPr>
                <w:spacing w:val="24"/>
                <w:sz w:val="20"/>
              </w:rPr>
              <w:t xml:space="preserve"> </w:t>
            </w:r>
            <w:r>
              <w:rPr>
                <w:sz w:val="20"/>
              </w:rPr>
              <w:t>il</w:t>
            </w:r>
          </w:p>
          <w:p w14:paraId="0D1C7192" w14:textId="77777777" w:rsidR="00346197" w:rsidRDefault="00BB793B">
            <w:pPr>
              <w:pStyle w:val="TableParagraph"/>
              <w:spacing w:line="223" w:lineRule="exact"/>
              <w:jc w:val="both"/>
              <w:rPr>
                <w:sz w:val="20"/>
              </w:rPr>
            </w:pPr>
            <w:proofErr w:type="gramStart"/>
            <w:r>
              <w:rPr>
                <w:sz w:val="20"/>
              </w:rPr>
              <w:t>reconnaît</w:t>
            </w:r>
            <w:proofErr w:type="gramEnd"/>
            <w:r>
              <w:rPr>
                <w:sz w:val="20"/>
              </w:rPr>
              <w:t xml:space="preserve"> certains mots.</w:t>
            </w:r>
          </w:p>
        </w:tc>
      </w:tr>
      <w:tr w:rsidR="00346197" w14:paraId="0D1C7195"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94" w14:textId="77777777" w:rsidR="00346197" w:rsidRDefault="00BB793B">
            <w:pPr>
              <w:pStyle w:val="TableParagraph"/>
              <w:spacing w:line="224" w:lineRule="exact"/>
              <w:ind w:left="3541" w:right="3537"/>
              <w:jc w:val="center"/>
              <w:rPr>
                <w:b/>
                <w:sz w:val="20"/>
              </w:rPr>
            </w:pPr>
            <w:r>
              <w:rPr>
                <w:b/>
                <w:sz w:val="20"/>
              </w:rPr>
              <w:t>Éléments linguistiques</w:t>
            </w:r>
          </w:p>
        </w:tc>
      </w:tr>
      <w:tr w:rsidR="00346197" w14:paraId="0D1C7198"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0D1C7196" w14:textId="77777777" w:rsidR="00346197" w:rsidRDefault="00BB793B">
            <w:pPr>
              <w:pStyle w:val="TableParagraph"/>
              <w:spacing w:line="244" w:lineRule="exact"/>
              <w:rPr>
                <w:i/>
                <w:sz w:val="20"/>
              </w:rPr>
            </w:pPr>
            <w:proofErr w:type="gramStart"/>
            <w:r>
              <w:rPr>
                <w:sz w:val="20"/>
              </w:rPr>
              <w:t>il</w:t>
            </w:r>
            <w:proofErr w:type="gramEnd"/>
            <w:r>
              <w:rPr>
                <w:sz w:val="20"/>
              </w:rPr>
              <w:t xml:space="preserve"> distingue les formes négatives des formes affirmatives par la présence de </w:t>
            </w:r>
            <w:r>
              <w:rPr>
                <w:i/>
                <w:sz w:val="20"/>
              </w:rPr>
              <w:t>ne...pas</w:t>
            </w:r>
            <w:r>
              <w:rPr>
                <w:sz w:val="20"/>
              </w:rPr>
              <w:t xml:space="preserve">, le pluriel du singulier par le </w:t>
            </w:r>
            <w:r>
              <w:rPr>
                <w:i/>
                <w:sz w:val="20"/>
              </w:rPr>
              <w:t>s</w:t>
            </w:r>
          </w:p>
          <w:p w14:paraId="0D1C7197" w14:textId="77777777" w:rsidR="00346197" w:rsidRDefault="00BB793B">
            <w:pPr>
              <w:pStyle w:val="TableParagraph"/>
              <w:rPr>
                <w:sz w:val="20"/>
              </w:rPr>
            </w:pPr>
            <w:proofErr w:type="gramStart"/>
            <w:r>
              <w:rPr>
                <w:sz w:val="20"/>
              </w:rPr>
              <w:t>ajouté</w:t>
            </w:r>
            <w:proofErr w:type="gramEnd"/>
            <w:r>
              <w:rPr>
                <w:sz w:val="20"/>
              </w:rPr>
              <w:t xml:space="preserve"> aux éléments du GN.</w:t>
            </w:r>
          </w:p>
        </w:tc>
      </w:tr>
      <w:tr w:rsidR="00346197" w14:paraId="0D1C719A"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99" w14:textId="77777777" w:rsidR="00346197" w:rsidRDefault="00BB793B">
            <w:pPr>
              <w:pStyle w:val="TableParagraph"/>
              <w:spacing w:line="224" w:lineRule="exact"/>
              <w:ind w:left="3542" w:right="3533"/>
              <w:jc w:val="center"/>
              <w:rPr>
                <w:b/>
                <w:sz w:val="20"/>
              </w:rPr>
            </w:pPr>
            <w:r>
              <w:rPr>
                <w:b/>
                <w:sz w:val="20"/>
              </w:rPr>
              <w:t>Stratégies</w:t>
            </w:r>
          </w:p>
        </w:tc>
      </w:tr>
      <w:tr w:rsidR="00346197" w14:paraId="0D1C719D" w14:textId="77777777">
        <w:trPr>
          <w:trHeight w:val="486"/>
        </w:trPr>
        <w:tc>
          <w:tcPr>
            <w:tcW w:w="9496" w:type="dxa"/>
            <w:tcBorders>
              <w:top w:val="single" w:sz="4" w:space="0" w:color="000000"/>
              <w:left w:val="single" w:sz="4" w:space="0" w:color="000000"/>
              <w:bottom w:val="single" w:sz="4" w:space="0" w:color="000000"/>
              <w:right w:val="single" w:sz="4" w:space="0" w:color="000000"/>
            </w:tcBorders>
          </w:tcPr>
          <w:p w14:paraId="0D1C719B" w14:textId="77777777" w:rsidR="00346197" w:rsidRDefault="00BB793B">
            <w:pPr>
              <w:pStyle w:val="TableParagraph"/>
              <w:spacing w:line="243" w:lineRule="exact"/>
              <w:rPr>
                <w:sz w:val="20"/>
              </w:rPr>
            </w:pPr>
            <w:r>
              <w:rPr>
                <w:sz w:val="20"/>
              </w:rPr>
              <w:t>L’adulte peut recourir à certaines stratégies pour arriver à comprendre (p. ex., utiliser les il</w:t>
            </w:r>
            <w:r>
              <w:rPr>
                <w:sz w:val="20"/>
              </w:rPr>
              <w:t>lustrations pour trouver</w:t>
            </w:r>
          </w:p>
          <w:p w14:paraId="0D1C719C" w14:textId="53837B98" w:rsidR="00346197" w:rsidRDefault="00C321B4">
            <w:pPr>
              <w:pStyle w:val="TableParagraph"/>
              <w:spacing w:line="223" w:lineRule="exact"/>
              <w:rPr>
                <w:sz w:val="20"/>
              </w:rPr>
            </w:pPr>
            <w:r>
              <w:rPr>
                <w:noProof/>
              </w:rPr>
              <w:pict w14:anchorId="649E9B2E">
                <v:shape id="_x0000_s1036" type="#_x0000_t202" style="position:absolute;left:0;text-align:left;margin-left:433.1pt;margin-top:3.25pt;width:48.75pt;height:24.75pt;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c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J8&#10;sid2ReUOvDrq5emtXNRwv0SGd8JBj2AMMxZusVSakBMNO87W5H797T7iIRNYOWuh74L7nxvhFAr/&#10;aiCgi3wyiQORDpOzj2Mc3LFldWwxm+aaQB40guzSNuKD3m8rR80jRnEeo8IkjETsgof99jr0U4dR&#10;lmo+TyCMgBVhae6t3Msp0vrQPQpnhz5HEX6j/SSI6at299jYY0PzTaCqTlqIPPesDvRjfJKahlGP&#10;83l8TqiXD9LsN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JfMP9xkAgAA2AQAAA4AAAAAAAAAAAAAAAAALgIA&#10;AGRycy9lMm9Eb2MueG1sUEsBAi0AFAAGAAgAAAAhAE4Qr17jAAAADgEAAA8AAAAAAAAAAAAAAAAA&#10;vgQAAGRycy9kb3ducmV2LnhtbFBLBQYAAAAABAAEAPMAAADOBQAAAAA=&#10;" fillcolor="window" strokeweight=".5pt">
                  <v:path arrowok="t"/>
                  <v:textbox>
                    <w:txbxContent>
                      <w:p w14:paraId="4168A829" w14:textId="1279EC19" w:rsidR="00C321B4" w:rsidRPr="007916E5" w:rsidRDefault="00C321B4" w:rsidP="00C321B4">
                        <w:pPr>
                          <w:jc w:val="right"/>
                          <w:rPr>
                            <w:b/>
                            <w:bCs/>
                            <w:sz w:val="24"/>
                            <w:szCs w:val="24"/>
                          </w:rPr>
                        </w:pPr>
                        <w:r w:rsidRPr="007916E5">
                          <w:rPr>
                            <w:b/>
                            <w:bCs/>
                            <w:sz w:val="24"/>
                            <w:szCs w:val="24"/>
                          </w:rPr>
                          <w:t>/</w:t>
                        </w:r>
                        <w:r w:rsidR="008E36AB">
                          <w:rPr>
                            <w:b/>
                            <w:bCs/>
                            <w:sz w:val="24"/>
                            <w:szCs w:val="24"/>
                          </w:rPr>
                          <w:t>15</w:t>
                        </w:r>
                      </w:p>
                    </w:txbxContent>
                  </v:textbox>
                </v:shape>
              </w:pict>
            </w:r>
            <w:proofErr w:type="gramStart"/>
            <w:r w:rsidR="00BB793B">
              <w:rPr>
                <w:sz w:val="20"/>
              </w:rPr>
              <w:t>le</w:t>
            </w:r>
            <w:proofErr w:type="gramEnd"/>
            <w:r w:rsidR="00BB793B">
              <w:rPr>
                <w:sz w:val="20"/>
              </w:rPr>
              <w:t xml:space="preserve"> sens à un mot nouveau, relire le document).</w:t>
            </w:r>
          </w:p>
        </w:tc>
      </w:tr>
    </w:tbl>
    <w:p w14:paraId="27A5FCFF" w14:textId="77777777" w:rsidR="00BB793B" w:rsidRDefault="00BB793B" w:rsidP="00BB793B">
      <w:pPr>
        <w:pStyle w:val="Corpsdetexte"/>
        <w:spacing w:after="120"/>
        <w:rPr>
          <w:rFonts w:ascii="Times New Roman"/>
          <w:sz w:val="25"/>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496"/>
      </w:tblGrid>
      <w:tr w:rsidR="00346197" w14:paraId="0D1C71A3" w14:textId="77777777">
        <w:trPr>
          <w:trHeight w:val="731"/>
        </w:trPr>
        <w:tc>
          <w:tcPr>
            <w:tcW w:w="9496" w:type="dxa"/>
            <w:tcBorders>
              <w:top w:val="nil"/>
              <w:left w:val="nil"/>
              <w:right w:val="nil"/>
            </w:tcBorders>
            <w:shd w:val="clear" w:color="auto" w:fill="000000"/>
          </w:tcPr>
          <w:p w14:paraId="0D1C71A0" w14:textId="1156DDA4" w:rsidR="00346197" w:rsidRDefault="00C321B4">
            <w:pPr>
              <w:pStyle w:val="TableParagraph"/>
              <w:spacing w:line="242" w:lineRule="exact"/>
              <w:ind w:left="115"/>
              <w:rPr>
                <w:b/>
                <w:sz w:val="20"/>
              </w:rPr>
            </w:pPr>
            <w:r>
              <w:rPr>
                <w:noProof/>
              </w:rPr>
              <w:pict w14:anchorId="1444D169">
                <v:shape id="_x0000_s1034" type="#_x0000_t202" style="position:absolute;left:0;text-align:left;margin-left:490.75pt;margin-top:512.05pt;width:48.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" fillcolor="window" strokeweight=".5pt">
                  <v:path arrowok="t"/>
                  <v:textbox>
                    <w:txbxContent>
                      <w:p w14:paraId="21034985" w14:textId="77777777" w:rsidR="00C321B4" w:rsidRPr="007916E5" w:rsidRDefault="00C321B4" w:rsidP="00C321B4">
                        <w:pPr>
                          <w:jc w:val="right"/>
                          <w:rPr>
                            <w:b/>
                            <w:bCs/>
                            <w:sz w:val="24"/>
                            <w:szCs w:val="24"/>
                          </w:rPr>
                        </w:pPr>
                        <w:r w:rsidRPr="007916E5">
                          <w:rPr>
                            <w:b/>
                            <w:bCs/>
                            <w:sz w:val="24"/>
                            <w:szCs w:val="24"/>
                          </w:rPr>
                          <w:t>/</w:t>
                        </w:r>
                        <w:r>
                          <w:rPr>
                            <w:b/>
                            <w:bCs/>
                            <w:sz w:val="24"/>
                            <w:szCs w:val="24"/>
                          </w:rPr>
                          <w:t>20</w:t>
                        </w:r>
                      </w:p>
                    </w:txbxContent>
                  </v:textbox>
                </v:shape>
              </w:pict>
            </w:r>
            <w:r w:rsidR="00BB793B">
              <w:rPr>
                <w:b/>
                <w:color w:val="FFFFFF"/>
                <w:sz w:val="20"/>
              </w:rPr>
              <w:t>PRODUCTION ÉCRITE</w:t>
            </w:r>
          </w:p>
          <w:p w14:paraId="0D1C71A1" w14:textId="77777777" w:rsidR="00346197" w:rsidRDefault="00BB793B">
            <w:pPr>
              <w:pStyle w:val="TableParagraph"/>
              <w:spacing w:line="243" w:lineRule="exact"/>
              <w:ind w:left="115"/>
              <w:rPr>
                <w:sz w:val="20"/>
              </w:rPr>
            </w:pPr>
            <w:r>
              <w:rPr>
                <w:color w:val="FFFFFF"/>
                <w:sz w:val="20"/>
              </w:rPr>
              <w:t>Communication écrite appropriée de mots, d’expressions et de phrases simples se rapportant à des besoins</w:t>
            </w:r>
          </w:p>
          <w:p w14:paraId="0D1C71A2" w14:textId="77777777" w:rsidR="00346197" w:rsidRDefault="00BB793B">
            <w:pPr>
              <w:pStyle w:val="TableParagraph"/>
              <w:ind w:left="115"/>
              <w:rPr>
                <w:sz w:val="20"/>
              </w:rPr>
            </w:pPr>
            <w:proofErr w:type="gramStart"/>
            <w:r>
              <w:rPr>
                <w:color w:val="FFFFFF"/>
                <w:sz w:val="20"/>
              </w:rPr>
              <w:t>immédiats</w:t>
            </w:r>
            <w:proofErr w:type="gramEnd"/>
          </w:p>
        </w:tc>
      </w:tr>
      <w:tr w:rsidR="00346197" w14:paraId="0D1C71A5" w14:textId="77777777">
        <w:trPr>
          <w:trHeight w:val="244"/>
        </w:trPr>
        <w:tc>
          <w:tcPr>
            <w:tcW w:w="9496" w:type="dxa"/>
            <w:tcBorders>
              <w:left w:val="single" w:sz="4" w:space="0" w:color="000000"/>
              <w:bottom w:val="single" w:sz="4" w:space="0" w:color="000000"/>
              <w:right w:val="single" w:sz="4" w:space="0" w:color="000000"/>
            </w:tcBorders>
            <w:shd w:val="clear" w:color="auto" w:fill="D9D9D9"/>
          </w:tcPr>
          <w:p w14:paraId="0D1C71A4" w14:textId="77777777" w:rsidR="00346197" w:rsidRDefault="00BB793B">
            <w:pPr>
              <w:pStyle w:val="TableParagraph"/>
              <w:spacing w:line="224" w:lineRule="exact"/>
              <w:rPr>
                <w:sz w:val="20"/>
              </w:rPr>
            </w:pPr>
            <w:r>
              <w:rPr>
                <w:sz w:val="20"/>
              </w:rPr>
              <w:t>Court message constitué de quelques mots ou expressions mémorisés.</w:t>
            </w:r>
          </w:p>
        </w:tc>
      </w:tr>
      <w:tr w:rsidR="00346197" w14:paraId="0D1C71A7"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A6" w14:textId="77777777" w:rsidR="00346197" w:rsidRDefault="00BB793B">
            <w:pPr>
              <w:pStyle w:val="TableParagraph"/>
              <w:spacing w:line="224" w:lineRule="exact"/>
              <w:ind w:left="3542" w:right="3537"/>
              <w:jc w:val="center"/>
              <w:rPr>
                <w:b/>
                <w:sz w:val="20"/>
              </w:rPr>
            </w:pPr>
            <w:r>
              <w:rPr>
                <w:b/>
                <w:sz w:val="20"/>
              </w:rPr>
              <w:t>Intention de communication</w:t>
            </w:r>
          </w:p>
        </w:tc>
      </w:tr>
      <w:tr w:rsidR="00346197" w14:paraId="0D1C71AA" w14:textId="77777777">
        <w:trPr>
          <w:trHeight w:val="1463"/>
        </w:trPr>
        <w:tc>
          <w:tcPr>
            <w:tcW w:w="9496" w:type="dxa"/>
            <w:tcBorders>
              <w:top w:val="single" w:sz="4" w:space="0" w:color="000000"/>
              <w:left w:val="single" w:sz="4" w:space="0" w:color="000000"/>
              <w:bottom w:val="single" w:sz="4" w:space="0" w:color="000000"/>
              <w:right w:val="single" w:sz="4" w:space="0" w:color="000000"/>
            </w:tcBorders>
          </w:tcPr>
          <w:p w14:paraId="0D1C71A8" w14:textId="77777777" w:rsidR="00346197" w:rsidRDefault="00BB793B">
            <w:pPr>
              <w:pStyle w:val="TableParagraph"/>
              <w:spacing w:line="240" w:lineRule="auto"/>
              <w:ind w:right="100"/>
              <w:jc w:val="both"/>
              <w:rPr>
                <w:sz w:val="20"/>
              </w:rPr>
            </w:pPr>
            <w:r>
              <w:rPr>
                <w:sz w:val="20"/>
              </w:rPr>
              <w:t>L’adulte</w:t>
            </w:r>
            <w:r>
              <w:rPr>
                <w:spacing w:val="-6"/>
                <w:sz w:val="20"/>
              </w:rPr>
              <w:t xml:space="preserve"> </w:t>
            </w:r>
            <w:r>
              <w:rPr>
                <w:sz w:val="20"/>
              </w:rPr>
              <w:t>inscrit,</w:t>
            </w:r>
            <w:r>
              <w:rPr>
                <w:spacing w:val="-5"/>
                <w:sz w:val="20"/>
              </w:rPr>
              <w:t xml:space="preserve"> </w:t>
            </w:r>
            <w:r>
              <w:rPr>
                <w:sz w:val="20"/>
              </w:rPr>
              <w:t>sans</w:t>
            </w:r>
            <w:r>
              <w:rPr>
                <w:spacing w:val="-5"/>
                <w:sz w:val="20"/>
              </w:rPr>
              <w:t xml:space="preserve"> </w:t>
            </w:r>
            <w:r>
              <w:rPr>
                <w:sz w:val="20"/>
              </w:rPr>
              <w:t>l’aide</w:t>
            </w:r>
            <w:r>
              <w:rPr>
                <w:spacing w:val="-6"/>
                <w:sz w:val="20"/>
              </w:rPr>
              <w:t xml:space="preserve"> </w:t>
            </w:r>
            <w:r>
              <w:rPr>
                <w:sz w:val="20"/>
              </w:rPr>
              <w:t>d’un</w:t>
            </w:r>
            <w:r>
              <w:rPr>
                <w:spacing w:val="-4"/>
                <w:sz w:val="20"/>
              </w:rPr>
              <w:t xml:space="preserve"> </w:t>
            </w:r>
            <w:r>
              <w:rPr>
                <w:sz w:val="20"/>
              </w:rPr>
              <w:t>modèle,</w:t>
            </w:r>
            <w:r>
              <w:rPr>
                <w:spacing w:val="-5"/>
                <w:sz w:val="20"/>
              </w:rPr>
              <w:t xml:space="preserve"> </w:t>
            </w:r>
            <w:r>
              <w:rPr>
                <w:sz w:val="20"/>
              </w:rPr>
              <w:t>des</w:t>
            </w:r>
            <w:r>
              <w:rPr>
                <w:spacing w:val="-6"/>
                <w:sz w:val="20"/>
              </w:rPr>
              <w:t xml:space="preserve"> </w:t>
            </w:r>
            <w:r>
              <w:rPr>
                <w:sz w:val="20"/>
              </w:rPr>
              <w:t>renseignements</w:t>
            </w:r>
            <w:r>
              <w:rPr>
                <w:spacing w:val="-5"/>
                <w:sz w:val="20"/>
              </w:rPr>
              <w:t xml:space="preserve"> </w:t>
            </w:r>
            <w:r>
              <w:rPr>
                <w:sz w:val="20"/>
              </w:rPr>
              <w:t>personnels</w:t>
            </w:r>
            <w:r>
              <w:rPr>
                <w:spacing w:val="-7"/>
                <w:sz w:val="20"/>
              </w:rPr>
              <w:t xml:space="preserve"> </w:t>
            </w:r>
            <w:r>
              <w:rPr>
                <w:sz w:val="20"/>
              </w:rPr>
              <w:t>dans</w:t>
            </w:r>
            <w:r>
              <w:rPr>
                <w:spacing w:val="-5"/>
                <w:sz w:val="20"/>
              </w:rPr>
              <w:t xml:space="preserve"> </w:t>
            </w:r>
            <w:r>
              <w:rPr>
                <w:sz w:val="20"/>
              </w:rPr>
              <w:t>un</w:t>
            </w:r>
            <w:r>
              <w:rPr>
                <w:spacing w:val="-5"/>
                <w:sz w:val="20"/>
              </w:rPr>
              <w:t xml:space="preserve"> </w:t>
            </w:r>
            <w:r>
              <w:rPr>
                <w:sz w:val="20"/>
              </w:rPr>
              <w:t>formulaire</w:t>
            </w:r>
            <w:r>
              <w:rPr>
                <w:spacing w:val="-5"/>
                <w:sz w:val="20"/>
              </w:rPr>
              <w:t xml:space="preserve"> </w:t>
            </w:r>
            <w:r>
              <w:rPr>
                <w:sz w:val="20"/>
              </w:rPr>
              <w:t>d’inscription</w:t>
            </w:r>
            <w:r>
              <w:rPr>
                <w:spacing w:val="-5"/>
                <w:sz w:val="20"/>
              </w:rPr>
              <w:t xml:space="preserve"> </w:t>
            </w:r>
            <w:r>
              <w:rPr>
                <w:sz w:val="20"/>
              </w:rPr>
              <w:t>simple.</w:t>
            </w:r>
            <w:r>
              <w:rPr>
                <w:spacing w:val="-5"/>
                <w:sz w:val="20"/>
              </w:rPr>
              <w:t xml:space="preserve"> </w:t>
            </w:r>
            <w:r>
              <w:rPr>
                <w:sz w:val="20"/>
              </w:rPr>
              <w:t>À l’occasion de démarches à la poste ou à la banque, il respecte les conventions de présentation de différents documents</w:t>
            </w:r>
            <w:r>
              <w:rPr>
                <w:spacing w:val="-11"/>
                <w:sz w:val="20"/>
              </w:rPr>
              <w:t xml:space="preserve"> </w:t>
            </w:r>
            <w:r>
              <w:rPr>
                <w:sz w:val="20"/>
              </w:rPr>
              <w:t>simples.</w:t>
            </w:r>
            <w:r>
              <w:rPr>
                <w:spacing w:val="-11"/>
                <w:sz w:val="20"/>
              </w:rPr>
              <w:t xml:space="preserve"> </w:t>
            </w:r>
            <w:r>
              <w:rPr>
                <w:sz w:val="20"/>
              </w:rPr>
              <w:t>En</w:t>
            </w:r>
            <w:r>
              <w:rPr>
                <w:spacing w:val="-10"/>
                <w:sz w:val="20"/>
              </w:rPr>
              <w:t xml:space="preserve"> </w:t>
            </w:r>
            <w:r>
              <w:rPr>
                <w:sz w:val="20"/>
              </w:rPr>
              <w:t>vue</w:t>
            </w:r>
            <w:r>
              <w:rPr>
                <w:spacing w:val="-11"/>
                <w:sz w:val="20"/>
              </w:rPr>
              <w:t xml:space="preserve"> </w:t>
            </w:r>
            <w:r>
              <w:rPr>
                <w:sz w:val="20"/>
              </w:rPr>
              <w:t>d’une</w:t>
            </w:r>
            <w:r>
              <w:rPr>
                <w:spacing w:val="-11"/>
                <w:sz w:val="20"/>
              </w:rPr>
              <w:t xml:space="preserve"> </w:t>
            </w:r>
            <w:r>
              <w:rPr>
                <w:sz w:val="20"/>
              </w:rPr>
              <w:t>inscription</w:t>
            </w:r>
            <w:r>
              <w:rPr>
                <w:spacing w:val="-10"/>
                <w:sz w:val="20"/>
              </w:rPr>
              <w:t xml:space="preserve"> </w:t>
            </w:r>
            <w:r>
              <w:rPr>
                <w:sz w:val="20"/>
              </w:rPr>
              <w:t>ou</w:t>
            </w:r>
            <w:r>
              <w:rPr>
                <w:spacing w:val="-10"/>
                <w:sz w:val="20"/>
              </w:rPr>
              <w:t xml:space="preserve"> </w:t>
            </w:r>
            <w:r>
              <w:rPr>
                <w:sz w:val="20"/>
              </w:rPr>
              <w:t>d’un</w:t>
            </w:r>
            <w:r>
              <w:rPr>
                <w:spacing w:val="-10"/>
                <w:sz w:val="20"/>
              </w:rPr>
              <w:t xml:space="preserve"> </w:t>
            </w:r>
            <w:r>
              <w:rPr>
                <w:sz w:val="20"/>
              </w:rPr>
              <w:t>déplacement,</w:t>
            </w:r>
            <w:r>
              <w:rPr>
                <w:spacing w:val="-9"/>
                <w:sz w:val="20"/>
              </w:rPr>
              <w:t xml:space="preserve"> </w:t>
            </w:r>
            <w:r>
              <w:rPr>
                <w:sz w:val="20"/>
              </w:rPr>
              <w:t>il</w:t>
            </w:r>
            <w:r>
              <w:rPr>
                <w:spacing w:val="-10"/>
                <w:sz w:val="20"/>
              </w:rPr>
              <w:t xml:space="preserve"> </w:t>
            </w:r>
            <w:r>
              <w:rPr>
                <w:sz w:val="20"/>
              </w:rPr>
              <w:t>note</w:t>
            </w:r>
            <w:r>
              <w:rPr>
                <w:spacing w:val="-11"/>
                <w:sz w:val="20"/>
              </w:rPr>
              <w:t xml:space="preserve"> </w:t>
            </w:r>
            <w:r>
              <w:rPr>
                <w:sz w:val="20"/>
              </w:rPr>
              <w:t>des</w:t>
            </w:r>
            <w:r>
              <w:rPr>
                <w:spacing w:val="-11"/>
                <w:sz w:val="20"/>
              </w:rPr>
              <w:t xml:space="preserve"> </w:t>
            </w:r>
            <w:r>
              <w:rPr>
                <w:sz w:val="20"/>
              </w:rPr>
              <w:t>renseignements</w:t>
            </w:r>
            <w:r>
              <w:rPr>
                <w:spacing w:val="-11"/>
                <w:sz w:val="20"/>
              </w:rPr>
              <w:t xml:space="preserve"> </w:t>
            </w:r>
            <w:r>
              <w:rPr>
                <w:sz w:val="20"/>
              </w:rPr>
              <w:t>de</w:t>
            </w:r>
            <w:r>
              <w:rPr>
                <w:spacing w:val="-11"/>
                <w:sz w:val="20"/>
              </w:rPr>
              <w:t xml:space="preserve"> </w:t>
            </w:r>
            <w:r>
              <w:rPr>
                <w:sz w:val="20"/>
              </w:rPr>
              <w:t>base</w:t>
            </w:r>
            <w:r>
              <w:rPr>
                <w:spacing w:val="-12"/>
                <w:sz w:val="20"/>
              </w:rPr>
              <w:t xml:space="preserve"> </w:t>
            </w:r>
            <w:r>
              <w:rPr>
                <w:sz w:val="20"/>
              </w:rPr>
              <w:t>à</w:t>
            </w:r>
            <w:r>
              <w:rPr>
                <w:spacing w:val="-10"/>
                <w:sz w:val="20"/>
              </w:rPr>
              <w:t xml:space="preserve"> </w:t>
            </w:r>
            <w:r>
              <w:rPr>
                <w:sz w:val="20"/>
              </w:rPr>
              <w:t>partir</w:t>
            </w:r>
            <w:r>
              <w:rPr>
                <w:spacing w:val="-10"/>
                <w:sz w:val="20"/>
              </w:rPr>
              <w:t xml:space="preserve"> </w:t>
            </w:r>
            <w:r>
              <w:rPr>
                <w:sz w:val="20"/>
              </w:rPr>
              <w:t>d’un répertoire, d’un horaire ou d’une petite annonce. À l’aide d’expressions et de mots de vocabulaire mémorisés, y compris</w:t>
            </w:r>
            <w:r>
              <w:rPr>
                <w:spacing w:val="24"/>
                <w:sz w:val="20"/>
              </w:rPr>
              <w:t xml:space="preserve"> </w:t>
            </w:r>
            <w:r>
              <w:rPr>
                <w:sz w:val="20"/>
              </w:rPr>
              <w:t>les</w:t>
            </w:r>
            <w:r>
              <w:rPr>
                <w:spacing w:val="25"/>
                <w:sz w:val="20"/>
              </w:rPr>
              <w:t xml:space="preserve"> </w:t>
            </w:r>
            <w:r>
              <w:rPr>
                <w:sz w:val="20"/>
              </w:rPr>
              <w:t>formules</w:t>
            </w:r>
            <w:r>
              <w:rPr>
                <w:spacing w:val="25"/>
                <w:sz w:val="20"/>
              </w:rPr>
              <w:t xml:space="preserve"> </w:t>
            </w:r>
            <w:r>
              <w:rPr>
                <w:sz w:val="20"/>
              </w:rPr>
              <w:t>de</w:t>
            </w:r>
            <w:r>
              <w:rPr>
                <w:spacing w:val="24"/>
                <w:sz w:val="20"/>
              </w:rPr>
              <w:t xml:space="preserve"> </w:t>
            </w:r>
            <w:r>
              <w:rPr>
                <w:sz w:val="20"/>
              </w:rPr>
              <w:t>politesse,</w:t>
            </w:r>
            <w:r>
              <w:rPr>
                <w:spacing w:val="27"/>
                <w:sz w:val="20"/>
              </w:rPr>
              <w:t xml:space="preserve"> </w:t>
            </w:r>
            <w:r>
              <w:rPr>
                <w:sz w:val="20"/>
              </w:rPr>
              <w:t>l’adulte</w:t>
            </w:r>
            <w:r>
              <w:rPr>
                <w:spacing w:val="26"/>
                <w:sz w:val="20"/>
              </w:rPr>
              <w:t xml:space="preserve"> </w:t>
            </w:r>
            <w:r>
              <w:rPr>
                <w:sz w:val="20"/>
              </w:rPr>
              <w:t>écrit</w:t>
            </w:r>
            <w:r>
              <w:rPr>
                <w:spacing w:val="25"/>
                <w:sz w:val="20"/>
              </w:rPr>
              <w:t xml:space="preserve"> </w:t>
            </w:r>
            <w:r>
              <w:rPr>
                <w:sz w:val="20"/>
              </w:rPr>
              <w:t>des</w:t>
            </w:r>
            <w:r>
              <w:rPr>
                <w:spacing w:val="25"/>
                <w:sz w:val="20"/>
              </w:rPr>
              <w:t xml:space="preserve"> </w:t>
            </w:r>
            <w:r>
              <w:rPr>
                <w:sz w:val="20"/>
              </w:rPr>
              <w:t>phrases</w:t>
            </w:r>
            <w:r>
              <w:rPr>
                <w:spacing w:val="25"/>
                <w:sz w:val="20"/>
              </w:rPr>
              <w:t xml:space="preserve"> </w:t>
            </w:r>
            <w:r>
              <w:rPr>
                <w:sz w:val="20"/>
              </w:rPr>
              <w:t>simples</w:t>
            </w:r>
            <w:r>
              <w:rPr>
                <w:spacing w:val="24"/>
                <w:sz w:val="20"/>
              </w:rPr>
              <w:t xml:space="preserve"> </w:t>
            </w:r>
            <w:r>
              <w:rPr>
                <w:sz w:val="20"/>
              </w:rPr>
              <w:t>pour</w:t>
            </w:r>
            <w:r>
              <w:rPr>
                <w:spacing w:val="27"/>
                <w:sz w:val="20"/>
              </w:rPr>
              <w:t xml:space="preserve"> </w:t>
            </w:r>
            <w:r>
              <w:rPr>
                <w:sz w:val="20"/>
              </w:rPr>
              <w:t>exprimer</w:t>
            </w:r>
            <w:r>
              <w:rPr>
                <w:spacing w:val="29"/>
                <w:sz w:val="20"/>
              </w:rPr>
              <w:t xml:space="preserve"> </w:t>
            </w:r>
            <w:r>
              <w:rPr>
                <w:sz w:val="20"/>
              </w:rPr>
              <w:t>des</w:t>
            </w:r>
            <w:r>
              <w:rPr>
                <w:spacing w:val="25"/>
                <w:sz w:val="20"/>
              </w:rPr>
              <w:t xml:space="preserve"> </w:t>
            </w:r>
            <w:r>
              <w:rPr>
                <w:sz w:val="20"/>
              </w:rPr>
              <w:t>remerci</w:t>
            </w:r>
            <w:r>
              <w:rPr>
                <w:sz w:val="20"/>
              </w:rPr>
              <w:t>ements</w:t>
            </w:r>
            <w:r>
              <w:rPr>
                <w:spacing w:val="28"/>
                <w:sz w:val="20"/>
              </w:rPr>
              <w:t xml:space="preserve"> </w:t>
            </w:r>
            <w:r>
              <w:rPr>
                <w:sz w:val="20"/>
              </w:rPr>
              <w:t>et</w:t>
            </w:r>
            <w:r>
              <w:rPr>
                <w:spacing w:val="26"/>
                <w:sz w:val="20"/>
              </w:rPr>
              <w:t xml:space="preserve"> </w:t>
            </w:r>
            <w:r>
              <w:rPr>
                <w:sz w:val="20"/>
              </w:rPr>
              <w:t>des</w:t>
            </w:r>
          </w:p>
          <w:p w14:paraId="0D1C71A9" w14:textId="77777777" w:rsidR="00346197" w:rsidRDefault="00BB793B">
            <w:pPr>
              <w:pStyle w:val="TableParagraph"/>
              <w:spacing w:line="224" w:lineRule="exact"/>
              <w:jc w:val="both"/>
              <w:rPr>
                <w:sz w:val="20"/>
              </w:rPr>
            </w:pPr>
            <w:proofErr w:type="gramStart"/>
            <w:r>
              <w:rPr>
                <w:sz w:val="20"/>
              </w:rPr>
              <w:t>souhaits</w:t>
            </w:r>
            <w:proofErr w:type="gramEnd"/>
            <w:r>
              <w:rPr>
                <w:sz w:val="20"/>
              </w:rPr>
              <w:t xml:space="preserve"> liés à des évènements de la vie courante.</w:t>
            </w:r>
          </w:p>
        </w:tc>
      </w:tr>
      <w:tr w:rsidR="00346197" w14:paraId="0D1C71AC" w14:textId="77777777">
        <w:trPr>
          <w:trHeight w:val="244"/>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AB" w14:textId="77777777" w:rsidR="00346197" w:rsidRDefault="00BB793B">
            <w:pPr>
              <w:pStyle w:val="TableParagraph"/>
              <w:spacing w:line="224" w:lineRule="exact"/>
              <w:ind w:left="3541" w:right="3537"/>
              <w:jc w:val="center"/>
              <w:rPr>
                <w:b/>
                <w:sz w:val="20"/>
              </w:rPr>
            </w:pPr>
            <w:r>
              <w:rPr>
                <w:b/>
                <w:sz w:val="20"/>
              </w:rPr>
              <w:t>Éléments linguistiques</w:t>
            </w:r>
          </w:p>
        </w:tc>
      </w:tr>
      <w:tr w:rsidR="00346197" w14:paraId="0D1C71AF"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0D1C71AD" w14:textId="77777777" w:rsidR="00346197" w:rsidRDefault="00BB793B">
            <w:pPr>
              <w:pStyle w:val="TableParagraph"/>
              <w:spacing w:line="243" w:lineRule="exact"/>
              <w:rPr>
                <w:sz w:val="20"/>
              </w:rPr>
            </w:pPr>
            <w:r>
              <w:rPr>
                <w:sz w:val="20"/>
              </w:rPr>
              <w:t>Il</w:t>
            </w:r>
            <w:r>
              <w:rPr>
                <w:spacing w:val="-12"/>
                <w:sz w:val="20"/>
              </w:rPr>
              <w:t xml:space="preserve"> </w:t>
            </w:r>
            <w:r>
              <w:rPr>
                <w:sz w:val="20"/>
              </w:rPr>
              <w:t>utilise</w:t>
            </w:r>
            <w:r>
              <w:rPr>
                <w:spacing w:val="-13"/>
                <w:sz w:val="20"/>
              </w:rPr>
              <w:t xml:space="preserve"> </w:t>
            </w:r>
            <w:r>
              <w:rPr>
                <w:sz w:val="20"/>
              </w:rPr>
              <w:t>les</w:t>
            </w:r>
            <w:r>
              <w:rPr>
                <w:spacing w:val="-13"/>
                <w:sz w:val="20"/>
              </w:rPr>
              <w:t xml:space="preserve"> </w:t>
            </w:r>
            <w:r>
              <w:rPr>
                <w:sz w:val="20"/>
              </w:rPr>
              <w:t>codes</w:t>
            </w:r>
            <w:r>
              <w:rPr>
                <w:spacing w:val="-13"/>
                <w:sz w:val="20"/>
              </w:rPr>
              <w:t xml:space="preserve"> </w:t>
            </w:r>
            <w:r>
              <w:rPr>
                <w:sz w:val="20"/>
              </w:rPr>
              <w:t>de</w:t>
            </w:r>
            <w:r>
              <w:rPr>
                <w:spacing w:val="-12"/>
                <w:sz w:val="20"/>
              </w:rPr>
              <w:t xml:space="preserve"> </w:t>
            </w:r>
            <w:r>
              <w:rPr>
                <w:sz w:val="20"/>
              </w:rPr>
              <w:t>l’heure</w:t>
            </w:r>
            <w:r>
              <w:rPr>
                <w:spacing w:val="-12"/>
                <w:sz w:val="20"/>
              </w:rPr>
              <w:t xml:space="preserve"> </w:t>
            </w:r>
            <w:r>
              <w:rPr>
                <w:sz w:val="20"/>
              </w:rPr>
              <w:t>et</w:t>
            </w:r>
            <w:r>
              <w:rPr>
                <w:spacing w:val="-9"/>
                <w:sz w:val="20"/>
              </w:rPr>
              <w:t xml:space="preserve"> </w:t>
            </w:r>
            <w:r>
              <w:rPr>
                <w:sz w:val="20"/>
              </w:rPr>
              <w:t>de</w:t>
            </w:r>
            <w:r>
              <w:rPr>
                <w:spacing w:val="-12"/>
                <w:sz w:val="20"/>
              </w:rPr>
              <w:t xml:space="preserve"> </w:t>
            </w:r>
            <w:r>
              <w:rPr>
                <w:sz w:val="20"/>
              </w:rPr>
              <w:t>prix</w:t>
            </w:r>
            <w:r>
              <w:rPr>
                <w:spacing w:val="-12"/>
                <w:sz w:val="20"/>
              </w:rPr>
              <w:t xml:space="preserve"> </w:t>
            </w:r>
            <w:r>
              <w:rPr>
                <w:sz w:val="20"/>
              </w:rPr>
              <w:t>pour</w:t>
            </w:r>
            <w:r>
              <w:rPr>
                <w:spacing w:val="-11"/>
                <w:sz w:val="20"/>
              </w:rPr>
              <w:t xml:space="preserve"> </w:t>
            </w:r>
            <w:r>
              <w:rPr>
                <w:sz w:val="20"/>
              </w:rPr>
              <w:t>écrire</w:t>
            </w:r>
            <w:r>
              <w:rPr>
                <w:spacing w:val="-13"/>
                <w:sz w:val="20"/>
              </w:rPr>
              <w:t xml:space="preserve"> </w:t>
            </w:r>
            <w:r>
              <w:rPr>
                <w:sz w:val="20"/>
              </w:rPr>
              <w:t>des</w:t>
            </w:r>
            <w:r>
              <w:rPr>
                <w:spacing w:val="-13"/>
                <w:sz w:val="20"/>
              </w:rPr>
              <w:t xml:space="preserve"> </w:t>
            </w:r>
            <w:r>
              <w:rPr>
                <w:sz w:val="20"/>
              </w:rPr>
              <w:t>renseignements</w:t>
            </w:r>
            <w:r>
              <w:rPr>
                <w:spacing w:val="-13"/>
                <w:sz w:val="20"/>
              </w:rPr>
              <w:t xml:space="preserve"> </w:t>
            </w:r>
            <w:r>
              <w:rPr>
                <w:sz w:val="20"/>
              </w:rPr>
              <w:t>en</w:t>
            </w:r>
            <w:r>
              <w:rPr>
                <w:spacing w:val="-11"/>
                <w:sz w:val="20"/>
              </w:rPr>
              <w:t xml:space="preserve"> </w:t>
            </w:r>
            <w:r>
              <w:rPr>
                <w:sz w:val="20"/>
              </w:rPr>
              <w:t>respectant</w:t>
            </w:r>
            <w:r>
              <w:rPr>
                <w:spacing w:val="-11"/>
                <w:sz w:val="20"/>
              </w:rPr>
              <w:t xml:space="preserve"> </w:t>
            </w:r>
            <w:r>
              <w:rPr>
                <w:sz w:val="20"/>
              </w:rPr>
              <w:t>les</w:t>
            </w:r>
            <w:r>
              <w:rPr>
                <w:spacing w:val="-13"/>
                <w:sz w:val="20"/>
              </w:rPr>
              <w:t xml:space="preserve"> </w:t>
            </w:r>
            <w:r>
              <w:rPr>
                <w:sz w:val="20"/>
              </w:rPr>
              <w:t>caractéristiques</w:t>
            </w:r>
            <w:r>
              <w:rPr>
                <w:spacing w:val="-12"/>
                <w:sz w:val="20"/>
              </w:rPr>
              <w:t xml:space="preserve"> </w:t>
            </w:r>
            <w:r>
              <w:rPr>
                <w:sz w:val="20"/>
              </w:rPr>
              <w:t>graphiques</w:t>
            </w:r>
          </w:p>
          <w:p w14:paraId="0D1C71AE" w14:textId="77777777" w:rsidR="00346197" w:rsidRDefault="00BB793B">
            <w:pPr>
              <w:pStyle w:val="TableParagraph"/>
              <w:rPr>
                <w:sz w:val="20"/>
              </w:rPr>
            </w:pPr>
            <w:proofErr w:type="gramStart"/>
            <w:r>
              <w:rPr>
                <w:sz w:val="20"/>
              </w:rPr>
              <w:t>du</w:t>
            </w:r>
            <w:proofErr w:type="gramEnd"/>
            <w:r>
              <w:rPr>
                <w:sz w:val="20"/>
              </w:rPr>
              <w:t xml:space="preserve"> français et il emploie des expressions et de mots de vocabulaire mémorisés pour s’exprimer.</w:t>
            </w:r>
          </w:p>
        </w:tc>
      </w:tr>
      <w:tr w:rsidR="00346197" w14:paraId="0D1C71B1" w14:textId="77777777">
        <w:trPr>
          <w:trHeight w:val="241"/>
        </w:trPr>
        <w:tc>
          <w:tcPr>
            <w:tcW w:w="9496" w:type="dxa"/>
            <w:tcBorders>
              <w:top w:val="single" w:sz="4" w:space="0" w:color="000000"/>
              <w:left w:val="single" w:sz="4" w:space="0" w:color="000000"/>
              <w:bottom w:val="single" w:sz="4" w:space="0" w:color="000000"/>
              <w:right w:val="single" w:sz="4" w:space="0" w:color="000000"/>
            </w:tcBorders>
            <w:shd w:val="clear" w:color="auto" w:fill="A6A6A6"/>
          </w:tcPr>
          <w:p w14:paraId="0D1C71B0" w14:textId="77777777" w:rsidR="00346197" w:rsidRDefault="00BB793B">
            <w:pPr>
              <w:pStyle w:val="TableParagraph"/>
              <w:spacing w:line="222" w:lineRule="exact"/>
              <w:ind w:left="3542" w:right="3533"/>
              <w:jc w:val="center"/>
              <w:rPr>
                <w:b/>
                <w:sz w:val="20"/>
              </w:rPr>
            </w:pPr>
            <w:r>
              <w:rPr>
                <w:b/>
                <w:sz w:val="20"/>
              </w:rPr>
              <w:t>Stratégies</w:t>
            </w:r>
          </w:p>
        </w:tc>
      </w:tr>
      <w:tr w:rsidR="00346197" w14:paraId="0D1C71B4" w14:textId="77777777">
        <w:trPr>
          <w:trHeight w:val="489"/>
        </w:trPr>
        <w:tc>
          <w:tcPr>
            <w:tcW w:w="9496" w:type="dxa"/>
            <w:tcBorders>
              <w:top w:val="single" w:sz="4" w:space="0" w:color="000000"/>
              <w:left w:val="single" w:sz="4" w:space="0" w:color="000000"/>
              <w:bottom w:val="single" w:sz="4" w:space="0" w:color="000000"/>
              <w:right w:val="single" w:sz="4" w:space="0" w:color="000000"/>
            </w:tcBorders>
          </w:tcPr>
          <w:p w14:paraId="0D1C71B2" w14:textId="77777777" w:rsidR="00346197" w:rsidRDefault="00BB793B">
            <w:pPr>
              <w:pStyle w:val="TableParagraph"/>
              <w:spacing w:before="1" w:line="243" w:lineRule="exact"/>
              <w:rPr>
                <w:sz w:val="20"/>
              </w:rPr>
            </w:pPr>
            <w:r>
              <w:rPr>
                <w:sz w:val="20"/>
              </w:rPr>
              <w:t>L’adulte peut recourir à certaines stratégies pour écrire (p. ex., copier des mots, des groupes de mots ou des</w:t>
            </w:r>
          </w:p>
          <w:p w14:paraId="0D1C71B3" w14:textId="6B86D200" w:rsidR="00346197" w:rsidRDefault="008E36AB">
            <w:pPr>
              <w:pStyle w:val="TableParagraph"/>
              <w:rPr>
                <w:sz w:val="20"/>
              </w:rPr>
            </w:pPr>
            <w:r>
              <w:rPr>
                <w:noProof/>
              </w:rPr>
              <w:pict w14:anchorId="649E9B2E">
                <v:shape id="_x0000_s1037" type="#_x0000_t202" style="position:absolute;left:0;text-align:left;margin-left:433.1pt;margin-top:4.55pt;width:48.75pt;height:24.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c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J8&#10;sid2ReUOvDrq5emtXNRwv0SGd8JBj2AMMxZusVSakBMNO87W5H797T7iIRNYOWuh74L7nxvhFAr/&#10;aiCgi3wyiQORDpOzj2Mc3LFldWwxm+aaQB40guzSNuKD3m8rR80jRnEeo8IkjETsgof99jr0U4dR&#10;lmo+TyCMgBVhae6t3Msp0vrQPQpnhz5HEX6j/SSI6at299jYY0PzTaCqTlqIPPesDvRjfJKahlGP&#10;83l8TqiXD9LsN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JfMP9xkAgAA2AQAAA4AAAAAAAAAAAAAAAAALgIA&#10;AGRycy9lMm9Eb2MueG1sUEsBAi0AFAAGAAgAAAAhAE4Qr17jAAAADgEAAA8AAAAAAAAAAAAAAAAA&#10;vgQAAGRycy9kb3ducmV2LnhtbFBLBQYAAAAABAAEAPMAAADOBQAAAAA=&#10;" fillcolor="window" strokeweight=".5pt">
                  <v:path arrowok="t"/>
                  <v:textbox>
                    <w:txbxContent>
                      <w:p w14:paraId="4DCE573D" w14:textId="5391F7BE" w:rsidR="008E36AB" w:rsidRPr="007916E5" w:rsidRDefault="008E36AB" w:rsidP="008E36AB">
                        <w:pPr>
                          <w:jc w:val="right"/>
                          <w:rPr>
                            <w:b/>
                            <w:bCs/>
                            <w:sz w:val="24"/>
                            <w:szCs w:val="24"/>
                          </w:rPr>
                        </w:pPr>
                        <w:r w:rsidRPr="007916E5">
                          <w:rPr>
                            <w:b/>
                            <w:bCs/>
                            <w:sz w:val="24"/>
                            <w:szCs w:val="24"/>
                          </w:rPr>
                          <w:t>/</w:t>
                        </w:r>
                        <w:r>
                          <w:rPr>
                            <w:b/>
                            <w:bCs/>
                            <w:sz w:val="24"/>
                            <w:szCs w:val="24"/>
                          </w:rPr>
                          <w:t>15</w:t>
                        </w:r>
                      </w:p>
                    </w:txbxContent>
                  </v:textbox>
                </v:shape>
              </w:pict>
            </w:r>
            <w:proofErr w:type="gramStart"/>
            <w:r w:rsidR="00BB793B">
              <w:rPr>
                <w:sz w:val="20"/>
              </w:rPr>
              <w:t>phrases</w:t>
            </w:r>
            <w:proofErr w:type="gramEnd"/>
            <w:r w:rsidR="00BB793B">
              <w:rPr>
                <w:sz w:val="20"/>
              </w:rPr>
              <w:t xml:space="preserve"> modèle).</w:t>
            </w:r>
          </w:p>
        </w:tc>
      </w:tr>
    </w:tbl>
    <w:p w14:paraId="0D1C71B5" w14:textId="24FB3CBA" w:rsidR="00346197" w:rsidRDefault="00346197">
      <w:pPr>
        <w:pStyle w:val="Corpsdetexte"/>
        <w:rPr>
          <w:rFonts w:ascii="Times New Roman"/>
          <w:sz w:val="20"/>
        </w:rPr>
      </w:pPr>
    </w:p>
    <w:p w14:paraId="55558244" w14:textId="77777777" w:rsidR="00BB793B" w:rsidRDefault="00BB793B">
      <w:pPr>
        <w:pStyle w:val="Corpsdetexte"/>
        <w:rPr>
          <w:rFonts w:ascii="Times New Roman"/>
          <w:sz w:val="20"/>
        </w:rPr>
      </w:pPr>
    </w:p>
    <w:tbl>
      <w:tblPr>
        <w:tblStyle w:val="Grilledutableau"/>
        <w:tblW w:w="9498" w:type="dxa"/>
        <w:jc w:val="center"/>
        <w:tblLook w:val="04A0" w:firstRow="1" w:lastRow="0" w:firstColumn="1" w:lastColumn="0" w:noHBand="0" w:noVBand="1"/>
      </w:tblPr>
      <w:tblGrid>
        <w:gridCol w:w="9498"/>
      </w:tblGrid>
      <w:tr w:rsidR="00BB793B" w:rsidRPr="00BB793B" w14:paraId="75C85F22" w14:textId="77777777" w:rsidTr="00BB793B">
        <w:trPr>
          <w:jc w:val="center"/>
        </w:trPr>
        <w:tc>
          <w:tcPr>
            <w:tcW w:w="9498" w:type="dxa"/>
          </w:tcPr>
          <w:p w14:paraId="5C0463F8" w14:textId="77777777" w:rsidR="00BB793B" w:rsidRPr="00BB793B" w:rsidRDefault="00BB793B" w:rsidP="00BB793B">
            <w:pPr>
              <w:spacing w:after="200" w:line="276" w:lineRule="auto"/>
              <w:rPr>
                <w:rFonts w:cs="Times New Roman"/>
                <w:lang w:eastAsia="en-US" w:bidi="ar-SA"/>
              </w:rPr>
            </w:pPr>
            <w:r w:rsidRPr="00BB793B">
              <w:rPr>
                <w:rFonts w:cs="Times New Roman"/>
                <w:lang w:eastAsia="en-US" w:bidi="ar-SA"/>
              </w:rPr>
              <w:t xml:space="preserve">Modalités : </w:t>
            </w:r>
          </w:p>
          <w:p w14:paraId="2F7BFCBB" w14:textId="77777777" w:rsidR="00BB793B" w:rsidRPr="00BB793B" w:rsidRDefault="00BB793B" w:rsidP="00BB793B">
            <w:pPr>
              <w:numPr>
                <w:ilvl w:val="0"/>
                <w:numId w:val="2"/>
              </w:numPr>
              <w:spacing w:after="200" w:line="276" w:lineRule="auto"/>
              <w:rPr>
                <w:rFonts w:cs="Times New Roman"/>
                <w:lang w:eastAsia="en-US" w:bidi="ar-SA"/>
              </w:rPr>
            </w:pPr>
            <w:r w:rsidRPr="00BB793B">
              <w:rPr>
                <w:rFonts w:cs="Times New Roman"/>
                <w:lang w:eastAsia="en-US" w:bidi="ar-SA"/>
              </w:rPr>
              <w:t xml:space="preserve"> </w:t>
            </w:r>
          </w:p>
          <w:p w14:paraId="429B7164" w14:textId="77777777" w:rsidR="00BB793B" w:rsidRPr="00BB793B" w:rsidRDefault="00BB793B" w:rsidP="00BB793B">
            <w:pPr>
              <w:numPr>
                <w:ilvl w:val="0"/>
                <w:numId w:val="2"/>
              </w:numPr>
              <w:spacing w:after="200" w:line="276" w:lineRule="auto"/>
              <w:rPr>
                <w:rFonts w:cs="Times New Roman"/>
                <w:lang w:eastAsia="en-US" w:bidi="ar-SA"/>
              </w:rPr>
            </w:pPr>
            <w:r w:rsidRPr="00BB793B">
              <w:rPr>
                <w:rFonts w:cs="Times New Roman"/>
                <w:lang w:eastAsia="en-US" w:bidi="ar-SA"/>
              </w:rPr>
              <w:t xml:space="preserve"> </w:t>
            </w:r>
          </w:p>
          <w:p w14:paraId="6059F2E7" w14:textId="77777777" w:rsidR="00BB793B" w:rsidRPr="00BB793B" w:rsidRDefault="00BB793B" w:rsidP="00BB793B">
            <w:pPr>
              <w:numPr>
                <w:ilvl w:val="0"/>
                <w:numId w:val="2"/>
              </w:numPr>
              <w:spacing w:after="200" w:line="276" w:lineRule="auto"/>
              <w:rPr>
                <w:rFonts w:cs="Times New Roman"/>
                <w:lang w:eastAsia="en-US" w:bidi="ar-SA"/>
              </w:rPr>
            </w:pPr>
          </w:p>
        </w:tc>
      </w:tr>
      <w:tr w:rsidR="00BB793B" w:rsidRPr="00BB793B" w14:paraId="60D61815" w14:textId="77777777" w:rsidTr="00BB793B">
        <w:trPr>
          <w:jc w:val="center"/>
        </w:trPr>
        <w:tc>
          <w:tcPr>
            <w:tcW w:w="9498" w:type="dxa"/>
          </w:tcPr>
          <w:p w14:paraId="22F685AD" w14:textId="77777777" w:rsidR="00BB793B" w:rsidRPr="00BB793B" w:rsidRDefault="00BB793B" w:rsidP="00BB793B">
            <w:pPr>
              <w:spacing w:line="276" w:lineRule="auto"/>
              <w:rPr>
                <w:rFonts w:cs="Times New Roman"/>
                <w:lang w:eastAsia="en-US" w:bidi="ar-SA"/>
              </w:rPr>
            </w:pPr>
            <w:r w:rsidRPr="00BB793B">
              <w:rPr>
                <w:rFonts w:cs="Times New Roman"/>
                <w:lang w:eastAsia="en-US" w:bidi="ar-SA"/>
              </w:rPr>
              <w:t>Traces et objets d’évaluation sur lesquels le jugement professionnel a été porté (documents ci-joint ou URL ci-</w:t>
            </w:r>
            <w:proofErr w:type="gramStart"/>
            <w:r w:rsidRPr="00BB793B">
              <w:rPr>
                <w:rFonts w:cs="Times New Roman"/>
                <w:lang w:eastAsia="en-US" w:bidi="ar-SA"/>
              </w:rPr>
              <w:t>bas )</w:t>
            </w:r>
            <w:proofErr w:type="gramEnd"/>
            <w:r w:rsidRPr="00BB793B">
              <w:rPr>
                <w:rFonts w:cs="Times New Roman"/>
                <w:lang w:eastAsia="en-US" w:bidi="ar-SA"/>
              </w:rPr>
              <w:t> :</w:t>
            </w:r>
          </w:p>
          <w:p w14:paraId="66730E18" w14:textId="77777777" w:rsidR="00BB793B" w:rsidRPr="00BB793B" w:rsidRDefault="00BB793B" w:rsidP="00BB793B">
            <w:pPr>
              <w:numPr>
                <w:ilvl w:val="0"/>
                <w:numId w:val="1"/>
              </w:numPr>
              <w:spacing w:after="200" w:line="276" w:lineRule="auto"/>
              <w:rPr>
                <w:rFonts w:cs="Times New Roman"/>
                <w:lang w:eastAsia="en-US" w:bidi="ar-SA"/>
              </w:rPr>
            </w:pPr>
            <w:r w:rsidRPr="00BB793B">
              <w:rPr>
                <w:rFonts w:cs="Times New Roman"/>
                <w:lang w:eastAsia="en-US" w:bidi="ar-SA"/>
              </w:rPr>
              <w:t xml:space="preserve"> </w:t>
            </w:r>
          </w:p>
          <w:p w14:paraId="66F09D29" w14:textId="77777777" w:rsidR="00BB793B" w:rsidRPr="00BB793B" w:rsidRDefault="00BB793B" w:rsidP="00BB793B">
            <w:pPr>
              <w:numPr>
                <w:ilvl w:val="0"/>
                <w:numId w:val="1"/>
              </w:numPr>
              <w:spacing w:after="200" w:line="276" w:lineRule="auto"/>
              <w:rPr>
                <w:rFonts w:cs="Times New Roman"/>
                <w:lang w:eastAsia="en-US" w:bidi="ar-SA"/>
              </w:rPr>
            </w:pPr>
            <w:r w:rsidRPr="00BB793B">
              <w:rPr>
                <w:rFonts w:cs="Times New Roman"/>
                <w:lang w:eastAsia="en-US" w:bidi="ar-SA"/>
              </w:rPr>
              <w:t xml:space="preserve"> </w:t>
            </w:r>
          </w:p>
          <w:p w14:paraId="37CA240F" w14:textId="77777777" w:rsidR="00BB793B" w:rsidRPr="00BB793B" w:rsidRDefault="00BB793B" w:rsidP="00BB793B">
            <w:pPr>
              <w:numPr>
                <w:ilvl w:val="0"/>
                <w:numId w:val="1"/>
              </w:numPr>
              <w:spacing w:after="200" w:line="276" w:lineRule="auto"/>
              <w:rPr>
                <w:rFonts w:cs="Times New Roman"/>
                <w:lang w:eastAsia="en-US" w:bidi="ar-SA"/>
              </w:rPr>
            </w:pPr>
          </w:p>
        </w:tc>
      </w:tr>
      <w:tr w:rsidR="00BB793B" w:rsidRPr="00BB793B" w14:paraId="6827913C" w14:textId="77777777" w:rsidTr="00BB793B">
        <w:trPr>
          <w:jc w:val="center"/>
        </w:trPr>
        <w:tc>
          <w:tcPr>
            <w:tcW w:w="9498" w:type="dxa"/>
          </w:tcPr>
          <w:p w14:paraId="1066C628" w14:textId="77777777" w:rsidR="00BB793B" w:rsidRPr="00BB793B" w:rsidRDefault="00BB793B" w:rsidP="00BB793B">
            <w:pPr>
              <w:spacing w:before="120" w:line="360" w:lineRule="auto"/>
              <w:jc w:val="right"/>
              <w:rPr>
                <w:rFonts w:cs="Times New Roman"/>
                <w:lang w:eastAsia="en-US" w:bidi="ar-SA"/>
              </w:rPr>
            </w:pPr>
            <w:bookmarkStart w:id="0" w:name="_Hlk38893129"/>
            <w:r w:rsidRPr="00BB793B">
              <w:rPr>
                <w:rFonts w:cs="Times New Roman"/>
                <w:lang w:eastAsia="en-US" w:bidi="ar-SA"/>
              </w:rPr>
              <w:lastRenderedPageBreak/>
              <w:t xml:space="preserve">À PARTIR DES MESURES ET OBSERVATIONS EFFECTUÉES, JE JUGE QUE L’ADULTE A OBTENU LE RÉSULTAT SUIVANT :        </w:t>
            </w:r>
            <w:r w:rsidRPr="00BB793B">
              <w:rPr>
                <w:rFonts w:cs="Times New Roman"/>
                <w:b/>
                <w:bCs/>
                <w:lang w:eastAsia="en-US" w:bidi="ar-SA"/>
              </w:rPr>
              <w:t>/100</w:t>
            </w:r>
          </w:p>
          <w:p w14:paraId="51CCAEEB" w14:textId="77777777" w:rsidR="00BB793B" w:rsidRPr="00BB793B" w:rsidRDefault="00BB793B" w:rsidP="00BB793B">
            <w:pPr>
              <w:rPr>
                <w:rFonts w:cs="Times New Roman"/>
                <w:lang w:eastAsia="en-US" w:bidi="ar-SA"/>
              </w:rPr>
            </w:pPr>
          </w:p>
          <w:p w14:paraId="345F44AA" w14:textId="77777777" w:rsidR="00BB793B" w:rsidRPr="00BB793B" w:rsidRDefault="00BB793B" w:rsidP="00BB793B">
            <w:pPr>
              <w:rPr>
                <w:rFonts w:cs="Times New Roman"/>
                <w:lang w:eastAsia="en-US" w:bidi="ar-SA"/>
              </w:rPr>
            </w:pPr>
            <w:r w:rsidRPr="00BB793B">
              <w:rPr>
                <w:rFonts w:cs="Times New Roman"/>
                <w:lang w:eastAsia="en-US" w:bidi="ar-SA"/>
              </w:rPr>
              <w:t>NOM DE L’ENSEIGNANT-E :    ________________________________________________________</w:t>
            </w:r>
          </w:p>
          <w:p w14:paraId="45D9F8B0" w14:textId="77777777" w:rsidR="00BB793B" w:rsidRPr="00BB793B" w:rsidRDefault="00BB793B" w:rsidP="00BB793B">
            <w:pPr>
              <w:rPr>
                <w:rFonts w:cs="Times New Roman"/>
                <w:lang w:eastAsia="en-US" w:bidi="ar-SA"/>
              </w:rPr>
            </w:pPr>
          </w:p>
          <w:p w14:paraId="562643FD" w14:textId="77777777" w:rsidR="00BB793B" w:rsidRPr="00BB793B" w:rsidRDefault="00BB793B" w:rsidP="00BB793B">
            <w:pPr>
              <w:rPr>
                <w:rFonts w:cs="Times New Roman"/>
                <w:lang w:eastAsia="en-US" w:bidi="ar-SA"/>
              </w:rPr>
            </w:pPr>
            <w:r w:rsidRPr="00BB793B">
              <w:rPr>
                <w:rFonts w:cs="Times New Roman"/>
                <w:lang w:eastAsia="en-US" w:bidi="ar-SA"/>
              </w:rPr>
              <w:t xml:space="preserve">SIGNATURE : </w:t>
            </w:r>
            <w:r w:rsidRPr="00BB793B">
              <w:rPr>
                <w:rFonts w:cs="Times New Roman"/>
                <w:sz w:val="16"/>
                <w:szCs w:val="16"/>
                <w:lang w:eastAsia="en-US" w:bidi="ar-SA"/>
              </w:rPr>
              <w:t xml:space="preserve">L’adresse de courriel utilisée pour l’envoi au centre tient lieu de signature         </w:t>
            </w:r>
            <w:r w:rsidRPr="00BB793B">
              <w:rPr>
                <w:rFonts w:cs="Times New Roman"/>
                <w:lang w:eastAsia="en-US" w:bidi="ar-SA"/>
              </w:rPr>
              <w:t>DATE</w:t>
            </w:r>
            <w:proofErr w:type="gramStart"/>
            <w:r w:rsidRPr="00BB793B">
              <w:rPr>
                <w:rFonts w:cs="Times New Roman"/>
                <w:lang w:eastAsia="en-US" w:bidi="ar-SA"/>
              </w:rPr>
              <w:t> :_</w:t>
            </w:r>
            <w:proofErr w:type="gramEnd"/>
            <w:r w:rsidRPr="00BB793B">
              <w:rPr>
                <w:rFonts w:cs="Times New Roman"/>
                <w:lang w:eastAsia="en-US" w:bidi="ar-SA"/>
              </w:rPr>
              <w:t>________________</w:t>
            </w:r>
          </w:p>
          <w:p w14:paraId="150B28C4" w14:textId="77777777" w:rsidR="00BB793B" w:rsidRPr="00BB793B" w:rsidRDefault="00BB793B" w:rsidP="00BB793B">
            <w:pPr>
              <w:rPr>
                <w:rFonts w:cs="Times New Roman"/>
                <w:lang w:eastAsia="en-US" w:bidi="ar-SA"/>
              </w:rPr>
            </w:pPr>
          </w:p>
        </w:tc>
      </w:tr>
    </w:tbl>
    <w:bookmarkEnd w:id="0"/>
    <w:p w14:paraId="0D1C71B6" w14:textId="79DE4E7A" w:rsidR="00346197" w:rsidRDefault="00C321B4">
      <w:pPr>
        <w:pStyle w:val="Corpsdetexte"/>
        <w:rPr>
          <w:rFonts w:ascii="Times New Roman"/>
          <w:sz w:val="20"/>
        </w:rPr>
      </w:pPr>
      <w:r>
        <w:rPr>
          <w:noProof/>
        </w:rPr>
        <w:pict w14:anchorId="2C66ABEC">
          <v:shape id="_x0000_s1035" type="#_x0000_t202" style="position:absolute;margin-left:490.75pt;margin-top:512.05pt;width:48.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Gt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" fillcolor="window" strokeweight=".5pt">
            <v:path arrowok="t"/>
            <v:textbox>
              <w:txbxContent>
                <w:p w14:paraId="6A5B6621" w14:textId="77777777" w:rsidR="00C321B4" w:rsidRPr="007916E5" w:rsidRDefault="00C321B4" w:rsidP="00C321B4">
                  <w:pPr>
                    <w:jc w:val="right"/>
                    <w:rPr>
                      <w:b/>
                      <w:bCs/>
                      <w:sz w:val="24"/>
                      <w:szCs w:val="24"/>
                    </w:rPr>
                  </w:pPr>
                  <w:r w:rsidRPr="007916E5">
                    <w:rPr>
                      <w:b/>
                      <w:bCs/>
                      <w:sz w:val="24"/>
                      <w:szCs w:val="24"/>
                    </w:rPr>
                    <w:t>/</w:t>
                  </w:r>
                  <w:r>
                    <w:rPr>
                      <w:b/>
                      <w:bCs/>
                      <w:sz w:val="24"/>
                      <w:szCs w:val="24"/>
                    </w:rPr>
                    <w:t>20</w:t>
                  </w:r>
                </w:p>
              </w:txbxContent>
            </v:textbox>
          </v:shape>
        </w:pict>
      </w:r>
    </w:p>
    <w:p w14:paraId="0D1C71B7" w14:textId="77777777" w:rsidR="00346197" w:rsidRDefault="00346197">
      <w:pPr>
        <w:pStyle w:val="Corpsdetexte"/>
        <w:rPr>
          <w:rFonts w:ascii="Times New Roman"/>
          <w:sz w:val="23"/>
        </w:rPr>
      </w:pPr>
    </w:p>
    <w:p w14:paraId="0D1C71BB" w14:textId="57271D5B" w:rsidR="00000000" w:rsidRDefault="00BB793B"/>
    <w:sectPr w:rsidR="00000000" w:rsidSect="00BB793B">
      <w:pgSz w:w="12240" w:h="15840"/>
      <w:pgMar w:top="993" w:right="1160" w:bottom="280" w:left="130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C71C0" w14:textId="77777777" w:rsidR="00000000" w:rsidRDefault="00BB793B">
      <w:r>
        <w:separator/>
      </w:r>
    </w:p>
  </w:endnote>
  <w:endnote w:type="continuationSeparator" w:id="0">
    <w:p w14:paraId="0D1C71C2" w14:textId="77777777" w:rsidR="00000000" w:rsidRDefault="00BB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C71BC" w14:textId="77777777" w:rsidR="00000000" w:rsidRDefault="00BB793B">
      <w:r>
        <w:separator/>
      </w:r>
    </w:p>
  </w:footnote>
  <w:footnote w:type="continuationSeparator" w:id="0">
    <w:p w14:paraId="0D1C71BE" w14:textId="77777777" w:rsidR="00000000" w:rsidRDefault="00BB7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C71BB" w14:textId="177DA74F" w:rsidR="00346197" w:rsidRDefault="00346197">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46197"/>
    <w:rsid w:val="00346197"/>
    <w:rsid w:val="003C1610"/>
    <w:rsid w:val="00856024"/>
    <w:rsid w:val="00870191"/>
    <w:rsid w:val="008E36AB"/>
    <w:rsid w:val="00BB793B"/>
    <w:rsid w:val="00C321B4"/>
    <w:rsid w:val="00D71C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D1C7157"/>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5" w:lineRule="exact"/>
      <w:ind w:left="110"/>
    </w:pPr>
  </w:style>
  <w:style w:type="paragraph" w:styleId="En-tte">
    <w:name w:val="header"/>
    <w:basedOn w:val="Normal"/>
    <w:link w:val="En-tteCar"/>
    <w:uiPriority w:val="99"/>
    <w:unhideWhenUsed/>
    <w:rsid w:val="003C1610"/>
    <w:pPr>
      <w:tabs>
        <w:tab w:val="center" w:pos="4703"/>
        <w:tab w:val="right" w:pos="9406"/>
      </w:tabs>
    </w:pPr>
  </w:style>
  <w:style w:type="character" w:customStyle="1" w:styleId="En-tteCar">
    <w:name w:val="En-tête Car"/>
    <w:basedOn w:val="Policepardfaut"/>
    <w:link w:val="En-tte"/>
    <w:uiPriority w:val="99"/>
    <w:rsid w:val="003C1610"/>
    <w:rPr>
      <w:rFonts w:ascii="Calibri" w:eastAsia="Calibri" w:hAnsi="Calibri" w:cs="Calibri"/>
      <w:lang w:val="fr-CA" w:eastAsia="fr-CA" w:bidi="fr-CA"/>
    </w:rPr>
  </w:style>
  <w:style w:type="paragraph" w:styleId="Pieddepage">
    <w:name w:val="footer"/>
    <w:basedOn w:val="Normal"/>
    <w:link w:val="PieddepageCar"/>
    <w:uiPriority w:val="99"/>
    <w:unhideWhenUsed/>
    <w:rsid w:val="003C1610"/>
    <w:pPr>
      <w:tabs>
        <w:tab w:val="center" w:pos="4703"/>
        <w:tab w:val="right" w:pos="9406"/>
      </w:tabs>
    </w:pPr>
  </w:style>
  <w:style w:type="character" w:customStyle="1" w:styleId="PieddepageCar">
    <w:name w:val="Pied de page Car"/>
    <w:basedOn w:val="Policepardfaut"/>
    <w:link w:val="Pieddepage"/>
    <w:uiPriority w:val="99"/>
    <w:rsid w:val="003C1610"/>
    <w:rPr>
      <w:rFonts w:ascii="Calibri" w:eastAsia="Calibri" w:hAnsi="Calibri" w:cs="Calibri"/>
      <w:lang w:val="fr-CA" w:eastAsia="fr-CA" w:bidi="fr-CA"/>
    </w:rPr>
  </w:style>
  <w:style w:type="table" w:styleId="Grilledutableau">
    <w:name w:val="Table Grid"/>
    <w:basedOn w:val="TableauNormal"/>
    <w:uiPriority w:val="39"/>
    <w:rsid w:val="00BB793B"/>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899</Words>
  <Characters>4950</Characters>
  <Application>Microsoft Office Word</Application>
  <DocSecurity>0</DocSecurity>
  <Lines>41</Lines>
  <Paragraphs>11</Paragraphs>
  <ScaleCrop>false</ScaleCrop>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8</cp:revision>
  <dcterms:created xsi:type="dcterms:W3CDTF">2021-01-18T21:32:00Z</dcterms:created>
  <dcterms:modified xsi:type="dcterms:W3CDTF">2021-02-02T20:27:00Z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